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8A329" w14:textId="77777777" w:rsidR="00D96E7E" w:rsidRDefault="00D96E7E" w:rsidP="00D96E7E"/>
    <w:tbl>
      <w:tblPr>
        <w:tblStyle w:val="TableGrid"/>
        <w:tblW w:w="9322" w:type="dxa"/>
        <w:tblLook w:val="04A0" w:firstRow="1" w:lastRow="0" w:firstColumn="1" w:lastColumn="0" w:noHBand="0" w:noVBand="1"/>
      </w:tblPr>
      <w:tblGrid>
        <w:gridCol w:w="2093"/>
        <w:gridCol w:w="2693"/>
        <w:gridCol w:w="4536"/>
      </w:tblGrid>
      <w:tr w:rsidR="00D96E7E" w:rsidRPr="00D96E7E" w14:paraId="5E27B918" w14:textId="77777777" w:rsidTr="0070308C">
        <w:tc>
          <w:tcPr>
            <w:tcW w:w="2093" w:type="dxa"/>
          </w:tcPr>
          <w:p w14:paraId="38E8441F" w14:textId="77777777" w:rsidR="00D96E7E" w:rsidRPr="007F3932" w:rsidRDefault="00D96E7E" w:rsidP="00D96E7E">
            <w:pPr>
              <w:rPr>
                <w:rFonts w:asciiTheme="majorHAnsi" w:hAnsiTheme="majorHAnsi"/>
                <w:b/>
              </w:rPr>
            </w:pPr>
            <w:r w:rsidRPr="007F3932">
              <w:rPr>
                <w:rFonts w:asciiTheme="majorHAnsi" w:hAnsiTheme="majorHAnsi"/>
                <w:b/>
              </w:rPr>
              <w:t>Theorist</w:t>
            </w:r>
          </w:p>
        </w:tc>
        <w:tc>
          <w:tcPr>
            <w:tcW w:w="2693" w:type="dxa"/>
          </w:tcPr>
          <w:p w14:paraId="418A2637" w14:textId="77777777" w:rsidR="00D96E7E" w:rsidRPr="007F3932" w:rsidRDefault="00D96E7E" w:rsidP="00D96E7E">
            <w:pPr>
              <w:rPr>
                <w:rFonts w:asciiTheme="majorHAnsi" w:hAnsiTheme="majorHAnsi"/>
                <w:b/>
              </w:rPr>
            </w:pPr>
            <w:r w:rsidRPr="007F3932">
              <w:rPr>
                <w:rFonts w:asciiTheme="majorHAnsi" w:hAnsiTheme="majorHAnsi"/>
                <w:b/>
              </w:rPr>
              <w:t>Theory</w:t>
            </w:r>
          </w:p>
        </w:tc>
        <w:tc>
          <w:tcPr>
            <w:tcW w:w="4536" w:type="dxa"/>
          </w:tcPr>
          <w:p w14:paraId="6BE8D45C" w14:textId="77777777" w:rsidR="00D96E7E" w:rsidRPr="007F3932" w:rsidRDefault="00773DE2" w:rsidP="00D96E7E">
            <w:pPr>
              <w:rPr>
                <w:rFonts w:asciiTheme="majorHAnsi" w:hAnsiTheme="majorHAnsi"/>
                <w:b/>
                <w:sz w:val="22"/>
                <w:szCs w:val="22"/>
              </w:rPr>
            </w:pPr>
            <w:r w:rsidRPr="007F3932">
              <w:rPr>
                <w:rFonts w:asciiTheme="majorHAnsi" w:hAnsiTheme="majorHAnsi"/>
                <w:b/>
                <w:sz w:val="22"/>
                <w:szCs w:val="22"/>
              </w:rPr>
              <w:t>S</w:t>
            </w:r>
            <w:r w:rsidR="00D96E7E" w:rsidRPr="007F3932">
              <w:rPr>
                <w:rFonts w:asciiTheme="majorHAnsi" w:hAnsiTheme="majorHAnsi"/>
                <w:b/>
                <w:sz w:val="22"/>
                <w:szCs w:val="22"/>
              </w:rPr>
              <w:t>ummary</w:t>
            </w:r>
          </w:p>
        </w:tc>
      </w:tr>
      <w:tr w:rsidR="00D96E7E" w14:paraId="1518B589" w14:textId="77777777" w:rsidTr="007F3932">
        <w:trPr>
          <w:trHeight w:hRule="exact" w:val="2987"/>
        </w:trPr>
        <w:tc>
          <w:tcPr>
            <w:tcW w:w="2093" w:type="dxa"/>
          </w:tcPr>
          <w:p w14:paraId="34F4A84F" w14:textId="77777777" w:rsidR="00D96E7E" w:rsidRPr="007F3932" w:rsidRDefault="00D96E7E" w:rsidP="00D96E7E">
            <w:pPr>
              <w:rPr>
                <w:rFonts w:asciiTheme="majorHAnsi" w:hAnsiTheme="majorHAnsi"/>
              </w:rPr>
            </w:pPr>
            <w:r w:rsidRPr="007F3932">
              <w:rPr>
                <w:rFonts w:asciiTheme="majorHAnsi" w:hAnsiTheme="majorHAnsi"/>
              </w:rPr>
              <w:t>George Gerbner</w:t>
            </w:r>
          </w:p>
        </w:tc>
        <w:tc>
          <w:tcPr>
            <w:tcW w:w="2693" w:type="dxa"/>
          </w:tcPr>
          <w:p w14:paraId="28E9A954" w14:textId="77777777" w:rsidR="00D96E7E" w:rsidRPr="007F3932" w:rsidRDefault="00D96E7E" w:rsidP="00D96E7E">
            <w:pPr>
              <w:rPr>
                <w:rFonts w:asciiTheme="majorHAnsi" w:hAnsiTheme="majorHAnsi"/>
              </w:rPr>
            </w:pPr>
            <w:r w:rsidRPr="007F3932">
              <w:rPr>
                <w:rFonts w:asciiTheme="majorHAnsi" w:hAnsiTheme="majorHAnsi"/>
              </w:rPr>
              <w:t>Mean World Syndrome</w:t>
            </w:r>
          </w:p>
        </w:tc>
        <w:tc>
          <w:tcPr>
            <w:tcW w:w="4536" w:type="dxa"/>
          </w:tcPr>
          <w:p w14:paraId="2711D20F" w14:textId="77777777" w:rsidR="007F3932" w:rsidRPr="007F3932" w:rsidRDefault="007F3932" w:rsidP="00D96E7E">
            <w:pPr>
              <w:rPr>
                <w:rFonts w:asciiTheme="majorHAnsi" w:hAnsiTheme="majorHAnsi"/>
                <w:sz w:val="22"/>
                <w:szCs w:val="22"/>
              </w:rPr>
            </w:pPr>
          </w:p>
          <w:p w14:paraId="71B45B6B" w14:textId="77777777" w:rsidR="00D96E7E" w:rsidRPr="007F3932" w:rsidRDefault="00D96E7E" w:rsidP="00D96E7E">
            <w:pPr>
              <w:rPr>
                <w:rFonts w:asciiTheme="majorHAnsi" w:hAnsiTheme="majorHAnsi"/>
                <w:sz w:val="22"/>
                <w:szCs w:val="22"/>
              </w:rPr>
            </w:pPr>
            <w:r w:rsidRPr="007F3932">
              <w:rPr>
                <w:rFonts w:asciiTheme="majorHAnsi" w:hAnsiTheme="majorHAnsi"/>
              </w:rPr>
              <w:t xml:space="preserve">The more we engage with media (especially TV), the more </w:t>
            </w:r>
            <w:r w:rsidRPr="007F3932">
              <w:rPr>
                <w:rFonts w:asciiTheme="majorHAnsi" w:hAnsiTheme="majorHAnsi"/>
                <w:b/>
              </w:rPr>
              <w:t>pessimistic</w:t>
            </w:r>
            <w:r w:rsidRPr="007F3932">
              <w:rPr>
                <w:rFonts w:asciiTheme="majorHAnsi" w:hAnsiTheme="majorHAnsi"/>
              </w:rPr>
              <w:t xml:space="preserve"> and negative </w:t>
            </w:r>
            <w:r w:rsidR="007F3932" w:rsidRPr="007F3932">
              <w:rPr>
                <w:rFonts w:asciiTheme="majorHAnsi" w:hAnsiTheme="majorHAnsi"/>
              </w:rPr>
              <w:t xml:space="preserve">is </w:t>
            </w:r>
            <w:r w:rsidRPr="007F3932">
              <w:rPr>
                <w:rFonts w:asciiTheme="majorHAnsi" w:hAnsiTheme="majorHAnsi"/>
              </w:rPr>
              <w:t xml:space="preserve">our view </w:t>
            </w:r>
            <w:r w:rsidR="008A0624" w:rsidRPr="007F3932">
              <w:rPr>
                <w:rFonts w:asciiTheme="majorHAnsi" w:hAnsiTheme="majorHAnsi"/>
              </w:rPr>
              <w:t>of the world</w:t>
            </w:r>
            <w:r w:rsidR="007F3932">
              <w:rPr>
                <w:rFonts w:asciiTheme="majorHAnsi" w:hAnsiTheme="majorHAnsi"/>
                <w:sz w:val="22"/>
                <w:szCs w:val="22"/>
              </w:rPr>
              <w:t>.</w:t>
            </w:r>
          </w:p>
          <w:p w14:paraId="2F240D23" w14:textId="77777777" w:rsidR="00D96E7E" w:rsidRPr="007F3932" w:rsidRDefault="00D96E7E" w:rsidP="00D96E7E">
            <w:pPr>
              <w:rPr>
                <w:rFonts w:asciiTheme="majorHAnsi" w:hAnsiTheme="majorHAnsi"/>
                <w:sz w:val="22"/>
                <w:szCs w:val="22"/>
              </w:rPr>
            </w:pPr>
          </w:p>
        </w:tc>
      </w:tr>
      <w:tr w:rsidR="00D96E7E" w14:paraId="4EC95323" w14:textId="77777777" w:rsidTr="006249AC">
        <w:trPr>
          <w:trHeight w:hRule="exact" w:val="3969"/>
        </w:trPr>
        <w:tc>
          <w:tcPr>
            <w:tcW w:w="2093" w:type="dxa"/>
          </w:tcPr>
          <w:p w14:paraId="6FF8F6A0" w14:textId="77777777" w:rsidR="00D96E7E" w:rsidRPr="007F3932" w:rsidRDefault="00D96E7E" w:rsidP="00D96E7E">
            <w:pPr>
              <w:rPr>
                <w:rFonts w:asciiTheme="majorHAnsi" w:hAnsiTheme="majorHAnsi"/>
              </w:rPr>
            </w:pPr>
            <w:r w:rsidRPr="007F3932">
              <w:rPr>
                <w:rFonts w:asciiTheme="majorHAnsi" w:hAnsiTheme="majorHAnsi"/>
              </w:rPr>
              <w:t xml:space="preserve">George Gerbner </w:t>
            </w:r>
          </w:p>
        </w:tc>
        <w:tc>
          <w:tcPr>
            <w:tcW w:w="2693" w:type="dxa"/>
          </w:tcPr>
          <w:p w14:paraId="3D1A3842" w14:textId="77777777" w:rsidR="00D96E7E" w:rsidRPr="007F3932" w:rsidRDefault="00D96E7E" w:rsidP="00D96E7E">
            <w:pPr>
              <w:rPr>
                <w:rFonts w:asciiTheme="majorHAnsi" w:hAnsiTheme="majorHAnsi"/>
              </w:rPr>
            </w:pPr>
            <w:r w:rsidRPr="007F3932">
              <w:rPr>
                <w:rFonts w:asciiTheme="majorHAnsi" w:hAnsiTheme="majorHAnsi"/>
              </w:rPr>
              <w:t>Cultivation Theory</w:t>
            </w:r>
          </w:p>
        </w:tc>
        <w:tc>
          <w:tcPr>
            <w:tcW w:w="4536" w:type="dxa"/>
          </w:tcPr>
          <w:p w14:paraId="31ED179D" w14:textId="77777777" w:rsidR="007F3932" w:rsidRPr="007F3932" w:rsidRDefault="007F3932" w:rsidP="00D96E7E">
            <w:pPr>
              <w:rPr>
                <w:rFonts w:asciiTheme="majorHAnsi" w:hAnsiTheme="majorHAnsi"/>
                <w:sz w:val="22"/>
                <w:szCs w:val="22"/>
              </w:rPr>
            </w:pPr>
          </w:p>
          <w:p w14:paraId="6FAFC17E" w14:textId="77777777" w:rsidR="007F3932" w:rsidRPr="007F3932" w:rsidRDefault="007F3932" w:rsidP="00D96E7E">
            <w:pPr>
              <w:rPr>
                <w:rFonts w:asciiTheme="majorHAnsi" w:hAnsiTheme="majorHAnsi"/>
              </w:rPr>
            </w:pPr>
          </w:p>
          <w:p w14:paraId="449EE859" w14:textId="77777777" w:rsidR="00D96E7E" w:rsidRPr="007F3932" w:rsidRDefault="008A0624" w:rsidP="00D96E7E">
            <w:pPr>
              <w:rPr>
                <w:rFonts w:asciiTheme="majorHAnsi" w:hAnsiTheme="majorHAnsi"/>
              </w:rPr>
            </w:pPr>
            <w:r w:rsidRPr="007F3932">
              <w:rPr>
                <w:rFonts w:asciiTheme="majorHAnsi" w:hAnsiTheme="majorHAnsi"/>
              </w:rPr>
              <w:t xml:space="preserve">If we are exposed to extreme forms of media content such as violence, over time we will become </w:t>
            </w:r>
            <w:r w:rsidRPr="007F3932">
              <w:rPr>
                <w:rFonts w:asciiTheme="majorHAnsi" w:hAnsiTheme="majorHAnsi"/>
                <w:b/>
              </w:rPr>
              <w:t>desensitized</w:t>
            </w:r>
            <w:r w:rsidRPr="007F3932">
              <w:rPr>
                <w:rFonts w:asciiTheme="majorHAnsi" w:hAnsiTheme="majorHAnsi"/>
              </w:rPr>
              <w:t xml:space="preserve"> or numbed </w:t>
            </w:r>
          </w:p>
          <w:p w14:paraId="1F4475A0" w14:textId="77777777" w:rsidR="00D96E7E" w:rsidRPr="007F3932" w:rsidRDefault="008A0624" w:rsidP="00D96E7E">
            <w:pPr>
              <w:rPr>
                <w:rFonts w:asciiTheme="majorHAnsi" w:hAnsiTheme="majorHAnsi"/>
              </w:rPr>
            </w:pPr>
            <w:r w:rsidRPr="007F3932">
              <w:rPr>
                <w:rFonts w:asciiTheme="majorHAnsi" w:hAnsiTheme="majorHAnsi"/>
              </w:rPr>
              <w:t>to its effects. Can be applied to violence, pornography but also to negative representations of certain g</w:t>
            </w:r>
            <w:r w:rsidR="007F3932" w:rsidRPr="007F3932">
              <w:rPr>
                <w:rFonts w:asciiTheme="majorHAnsi" w:hAnsiTheme="majorHAnsi"/>
              </w:rPr>
              <w:t>roups such as women, migrants, M</w:t>
            </w:r>
            <w:r w:rsidRPr="007F3932">
              <w:rPr>
                <w:rFonts w:asciiTheme="majorHAnsi" w:hAnsiTheme="majorHAnsi"/>
              </w:rPr>
              <w:t xml:space="preserve">uslims, Jews. </w:t>
            </w:r>
          </w:p>
          <w:p w14:paraId="2061460E" w14:textId="77777777" w:rsidR="00D96E7E" w:rsidRPr="007F3932" w:rsidRDefault="00D96E7E" w:rsidP="00D96E7E">
            <w:pPr>
              <w:rPr>
                <w:rFonts w:asciiTheme="majorHAnsi" w:hAnsiTheme="majorHAnsi"/>
                <w:sz w:val="22"/>
                <w:szCs w:val="22"/>
              </w:rPr>
            </w:pPr>
          </w:p>
        </w:tc>
      </w:tr>
      <w:tr w:rsidR="00D96E7E" w14:paraId="6D9A0575" w14:textId="77777777" w:rsidTr="00271A54">
        <w:trPr>
          <w:trHeight w:hRule="exact" w:val="3682"/>
        </w:trPr>
        <w:tc>
          <w:tcPr>
            <w:tcW w:w="2093" w:type="dxa"/>
          </w:tcPr>
          <w:p w14:paraId="1C874D91" w14:textId="77777777" w:rsidR="00D96E7E" w:rsidRPr="007F3932" w:rsidRDefault="00D96E7E" w:rsidP="00D96E7E">
            <w:pPr>
              <w:rPr>
                <w:rFonts w:asciiTheme="majorHAnsi" w:hAnsiTheme="majorHAnsi"/>
              </w:rPr>
            </w:pPr>
            <w:r w:rsidRPr="007F3932">
              <w:rPr>
                <w:rFonts w:asciiTheme="majorHAnsi" w:hAnsiTheme="majorHAnsi"/>
              </w:rPr>
              <w:t>George Gerbner</w:t>
            </w:r>
          </w:p>
        </w:tc>
        <w:tc>
          <w:tcPr>
            <w:tcW w:w="2693" w:type="dxa"/>
          </w:tcPr>
          <w:p w14:paraId="0DB78414" w14:textId="77777777" w:rsidR="00D96E7E" w:rsidRPr="007F3932" w:rsidRDefault="00D96E7E" w:rsidP="00D96E7E">
            <w:pPr>
              <w:rPr>
                <w:rFonts w:asciiTheme="majorHAnsi" w:hAnsiTheme="majorHAnsi"/>
              </w:rPr>
            </w:pPr>
            <w:r w:rsidRPr="007F3932">
              <w:rPr>
                <w:rFonts w:asciiTheme="majorHAnsi" w:hAnsiTheme="majorHAnsi"/>
              </w:rPr>
              <w:t>symbolic annihilation</w:t>
            </w:r>
          </w:p>
        </w:tc>
        <w:tc>
          <w:tcPr>
            <w:tcW w:w="4536" w:type="dxa"/>
          </w:tcPr>
          <w:p w14:paraId="5452A2EB" w14:textId="77777777" w:rsidR="007F3932" w:rsidRPr="007F3932" w:rsidRDefault="007F3932" w:rsidP="00D96E7E">
            <w:pPr>
              <w:rPr>
                <w:rFonts w:asciiTheme="majorHAnsi" w:hAnsiTheme="majorHAnsi"/>
                <w:sz w:val="22"/>
                <w:szCs w:val="22"/>
              </w:rPr>
            </w:pPr>
          </w:p>
          <w:p w14:paraId="0140FF4C" w14:textId="77777777" w:rsidR="008A0624" w:rsidRPr="00092536" w:rsidRDefault="008A0624" w:rsidP="00D96E7E">
            <w:pPr>
              <w:rPr>
                <w:rFonts w:asciiTheme="majorHAnsi" w:hAnsiTheme="majorHAnsi"/>
                <w:b/>
                <w:sz w:val="22"/>
                <w:szCs w:val="22"/>
              </w:rPr>
            </w:pPr>
            <w:r w:rsidRPr="007F3932">
              <w:rPr>
                <w:rFonts w:asciiTheme="majorHAnsi" w:hAnsiTheme="majorHAnsi"/>
                <w:sz w:val="22"/>
                <w:szCs w:val="22"/>
              </w:rPr>
              <w:t xml:space="preserve"> </w:t>
            </w:r>
            <w:r w:rsidRPr="007F3932">
              <w:rPr>
                <w:rFonts w:asciiTheme="majorHAnsi" w:hAnsiTheme="majorHAnsi"/>
              </w:rPr>
              <w:t>The rather difficult idea that if something is absent from a media product then this implies that it is non-existent, unimportant or insignificant. This could apply to counter-typical representations of certain groups e.g. female surgeons, femal</w:t>
            </w:r>
            <w:r w:rsidR="007F3932" w:rsidRPr="007F3932">
              <w:rPr>
                <w:rFonts w:asciiTheme="majorHAnsi" w:hAnsiTheme="majorHAnsi"/>
              </w:rPr>
              <w:t>e fighter pilots, male nurses. This theorist</w:t>
            </w:r>
            <w:r w:rsidRPr="007F3932">
              <w:rPr>
                <w:rFonts w:asciiTheme="majorHAnsi" w:hAnsiTheme="majorHAnsi"/>
              </w:rPr>
              <w:t xml:space="preserve"> </w:t>
            </w:r>
            <w:r w:rsidR="007F3932" w:rsidRPr="007F3932">
              <w:rPr>
                <w:rFonts w:asciiTheme="majorHAnsi" w:hAnsiTheme="majorHAnsi"/>
              </w:rPr>
              <w:t xml:space="preserve">believes that </w:t>
            </w:r>
            <w:r w:rsidR="007F3932" w:rsidRPr="00092536">
              <w:rPr>
                <w:rFonts w:asciiTheme="majorHAnsi" w:hAnsiTheme="majorHAnsi"/>
                <w:b/>
              </w:rPr>
              <w:t xml:space="preserve">we are strongly </w:t>
            </w:r>
            <w:r w:rsidRPr="00092536">
              <w:rPr>
                <w:rFonts w:asciiTheme="majorHAnsi" w:hAnsiTheme="majorHAnsi"/>
                <w:b/>
              </w:rPr>
              <w:t>influenced by dominant media representations</w:t>
            </w:r>
            <w:r w:rsidRPr="00092536">
              <w:rPr>
                <w:rFonts w:asciiTheme="majorHAnsi" w:hAnsiTheme="majorHAnsi"/>
                <w:b/>
                <w:sz w:val="22"/>
                <w:szCs w:val="22"/>
              </w:rPr>
              <w:t xml:space="preserve">. </w:t>
            </w:r>
          </w:p>
          <w:p w14:paraId="358EA5A1" w14:textId="77777777" w:rsidR="00D96E7E" w:rsidRPr="007F3932" w:rsidRDefault="00D96E7E" w:rsidP="00D96E7E">
            <w:pPr>
              <w:rPr>
                <w:rFonts w:asciiTheme="majorHAnsi" w:hAnsiTheme="majorHAnsi"/>
                <w:sz w:val="22"/>
                <w:szCs w:val="22"/>
              </w:rPr>
            </w:pPr>
          </w:p>
          <w:p w14:paraId="3C74F2F9" w14:textId="77777777" w:rsidR="00D96E7E" w:rsidRPr="007F3932" w:rsidRDefault="00D96E7E" w:rsidP="00D96E7E">
            <w:pPr>
              <w:rPr>
                <w:rFonts w:asciiTheme="majorHAnsi" w:hAnsiTheme="majorHAnsi"/>
                <w:sz w:val="22"/>
                <w:szCs w:val="22"/>
              </w:rPr>
            </w:pPr>
          </w:p>
        </w:tc>
      </w:tr>
      <w:tr w:rsidR="00D96E7E" w14:paraId="147E8FA2" w14:textId="77777777" w:rsidTr="006249AC">
        <w:trPr>
          <w:trHeight w:hRule="exact" w:val="3969"/>
        </w:trPr>
        <w:tc>
          <w:tcPr>
            <w:tcW w:w="2093" w:type="dxa"/>
          </w:tcPr>
          <w:p w14:paraId="48D052E3" w14:textId="77777777" w:rsidR="00D96E7E" w:rsidRPr="007F3932" w:rsidRDefault="00D96E7E" w:rsidP="00D96E7E">
            <w:pPr>
              <w:rPr>
                <w:rFonts w:asciiTheme="majorHAnsi" w:hAnsiTheme="majorHAnsi"/>
              </w:rPr>
            </w:pPr>
            <w:r w:rsidRPr="007F3932">
              <w:rPr>
                <w:rFonts w:asciiTheme="majorHAnsi" w:hAnsiTheme="majorHAnsi"/>
              </w:rPr>
              <w:t>Alfred Bandura</w:t>
            </w:r>
          </w:p>
        </w:tc>
        <w:tc>
          <w:tcPr>
            <w:tcW w:w="2693" w:type="dxa"/>
          </w:tcPr>
          <w:p w14:paraId="7B08B231" w14:textId="77777777" w:rsidR="00D96E7E" w:rsidRPr="007F3932" w:rsidRDefault="00D96E7E" w:rsidP="00D96E7E">
            <w:pPr>
              <w:rPr>
                <w:rFonts w:asciiTheme="majorHAnsi" w:hAnsiTheme="majorHAnsi"/>
              </w:rPr>
            </w:pPr>
            <w:r w:rsidRPr="007F3932">
              <w:rPr>
                <w:rFonts w:asciiTheme="majorHAnsi" w:hAnsiTheme="majorHAnsi"/>
              </w:rPr>
              <w:t>Imitative behaviour</w:t>
            </w:r>
          </w:p>
        </w:tc>
        <w:tc>
          <w:tcPr>
            <w:tcW w:w="4536" w:type="dxa"/>
          </w:tcPr>
          <w:p w14:paraId="17A8F8F1" w14:textId="77777777" w:rsidR="007F3932" w:rsidRPr="007F3932" w:rsidRDefault="007F3932" w:rsidP="005B1ED9">
            <w:pPr>
              <w:rPr>
                <w:rFonts w:asciiTheme="majorHAnsi" w:hAnsiTheme="majorHAnsi"/>
                <w:sz w:val="22"/>
                <w:szCs w:val="22"/>
              </w:rPr>
            </w:pPr>
          </w:p>
          <w:p w14:paraId="4862E1D5" w14:textId="1F5785C1" w:rsidR="00D96E7E" w:rsidRPr="00092536" w:rsidRDefault="005B1ED9" w:rsidP="005B1ED9">
            <w:pPr>
              <w:rPr>
                <w:rFonts w:asciiTheme="majorHAnsi" w:hAnsiTheme="majorHAnsi"/>
              </w:rPr>
            </w:pPr>
            <w:r w:rsidRPr="00092536">
              <w:rPr>
                <w:rFonts w:asciiTheme="majorHAnsi" w:hAnsiTheme="majorHAnsi"/>
              </w:rPr>
              <w:t xml:space="preserve">Children in particular are influenced by violent behaviour they see on a screen and they tend to copy what they see. An extension of the </w:t>
            </w:r>
            <w:r w:rsidR="00092536">
              <w:rPr>
                <w:rFonts w:asciiTheme="majorHAnsi" w:hAnsiTheme="majorHAnsi"/>
                <w:b/>
              </w:rPr>
              <w:t>Hypodermic Needle T</w:t>
            </w:r>
            <w:r w:rsidRPr="00092536">
              <w:rPr>
                <w:rFonts w:asciiTheme="majorHAnsi" w:hAnsiTheme="majorHAnsi"/>
                <w:b/>
              </w:rPr>
              <w:t>heory</w:t>
            </w:r>
            <w:r w:rsidRPr="00092536">
              <w:rPr>
                <w:rFonts w:asciiTheme="majorHAnsi" w:hAnsiTheme="majorHAnsi"/>
              </w:rPr>
              <w:t>. According to this theory</w:t>
            </w:r>
            <w:r w:rsidR="00092536">
              <w:rPr>
                <w:rFonts w:asciiTheme="majorHAnsi" w:hAnsiTheme="majorHAnsi"/>
              </w:rPr>
              <w:t>,</w:t>
            </w:r>
            <w:r w:rsidRPr="00092536">
              <w:rPr>
                <w:rFonts w:asciiTheme="majorHAnsi" w:hAnsiTheme="majorHAnsi"/>
              </w:rPr>
              <w:t xml:space="preserve"> audiences are largely passive and </w:t>
            </w:r>
            <w:r w:rsidRPr="00092536">
              <w:rPr>
                <w:rFonts w:asciiTheme="majorHAnsi" w:hAnsiTheme="majorHAnsi"/>
                <w:b/>
              </w:rPr>
              <w:t>their attitudes and behaviour are shaped by the media they encounter.</w:t>
            </w:r>
            <w:r w:rsidRPr="00092536">
              <w:rPr>
                <w:rFonts w:asciiTheme="majorHAnsi" w:hAnsiTheme="majorHAnsi"/>
              </w:rPr>
              <w:t xml:space="preserve"> </w:t>
            </w:r>
          </w:p>
        </w:tc>
      </w:tr>
      <w:tr w:rsidR="00D96E7E" w14:paraId="4C959B5D" w14:textId="77777777" w:rsidTr="00092536">
        <w:trPr>
          <w:trHeight w:hRule="exact" w:val="4256"/>
        </w:trPr>
        <w:tc>
          <w:tcPr>
            <w:tcW w:w="2093" w:type="dxa"/>
          </w:tcPr>
          <w:p w14:paraId="5658F8DD" w14:textId="77777777" w:rsidR="00D96E7E" w:rsidRPr="007F3932" w:rsidRDefault="00D96E7E" w:rsidP="00D96E7E">
            <w:pPr>
              <w:rPr>
                <w:rFonts w:asciiTheme="majorHAnsi" w:hAnsiTheme="majorHAnsi"/>
              </w:rPr>
            </w:pPr>
            <w:r w:rsidRPr="007F3932">
              <w:rPr>
                <w:rFonts w:asciiTheme="majorHAnsi" w:hAnsiTheme="majorHAnsi"/>
              </w:rPr>
              <w:lastRenderedPageBreak/>
              <w:t>Stanley Cohen</w:t>
            </w:r>
          </w:p>
        </w:tc>
        <w:tc>
          <w:tcPr>
            <w:tcW w:w="2693" w:type="dxa"/>
          </w:tcPr>
          <w:p w14:paraId="2E502D46" w14:textId="77777777" w:rsidR="00D96E7E" w:rsidRPr="007F3932" w:rsidRDefault="00D96E7E" w:rsidP="00D96E7E">
            <w:pPr>
              <w:rPr>
                <w:rFonts w:asciiTheme="majorHAnsi" w:hAnsiTheme="majorHAnsi"/>
              </w:rPr>
            </w:pPr>
            <w:r w:rsidRPr="007F3932">
              <w:rPr>
                <w:rFonts w:asciiTheme="majorHAnsi" w:hAnsiTheme="majorHAnsi"/>
              </w:rPr>
              <w:t>Moral Panics</w:t>
            </w:r>
          </w:p>
        </w:tc>
        <w:tc>
          <w:tcPr>
            <w:tcW w:w="4536" w:type="dxa"/>
          </w:tcPr>
          <w:p w14:paraId="54E59AFD" w14:textId="77777777" w:rsidR="007F3932" w:rsidRPr="007F3932" w:rsidRDefault="007F3932" w:rsidP="005B1ED9">
            <w:pPr>
              <w:rPr>
                <w:rFonts w:asciiTheme="majorHAnsi" w:hAnsiTheme="majorHAnsi"/>
                <w:sz w:val="22"/>
                <w:szCs w:val="22"/>
              </w:rPr>
            </w:pPr>
          </w:p>
          <w:p w14:paraId="0777BD78" w14:textId="77777777" w:rsidR="00D96E7E" w:rsidRPr="007F3932" w:rsidRDefault="005B1ED9" w:rsidP="005B1ED9">
            <w:pPr>
              <w:rPr>
                <w:rFonts w:asciiTheme="majorHAnsi" w:hAnsiTheme="majorHAnsi"/>
                <w:sz w:val="22"/>
                <w:szCs w:val="22"/>
              </w:rPr>
            </w:pPr>
            <w:r w:rsidRPr="007F3932">
              <w:rPr>
                <w:rFonts w:asciiTheme="majorHAnsi" w:hAnsiTheme="majorHAnsi"/>
                <w:sz w:val="22"/>
                <w:szCs w:val="22"/>
              </w:rPr>
              <w:t xml:space="preserve">Media, especially news media, spread fear, insecurity and concern about social breakdown.  They blame this decline on certain vulnerable minority groups. This blame is called </w:t>
            </w:r>
            <w:r w:rsidRPr="00092536">
              <w:rPr>
                <w:rFonts w:asciiTheme="majorHAnsi" w:hAnsiTheme="majorHAnsi"/>
                <w:b/>
                <w:sz w:val="22"/>
                <w:szCs w:val="22"/>
              </w:rPr>
              <w:t>'scapegoating'.</w:t>
            </w:r>
            <w:r w:rsidRPr="007F3932">
              <w:rPr>
                <w:rFonts w:asciiTheme="majorHAnsi" w:hAnsiTheme="majorHAnsi"/>
                <w:sz w:val="22"/>
                <w:szCs w:val="22"/>
              </w:rPr>
              <w:t xml:space="preserve"> This causes division and feelings of resentment towards certain groups. </w:t>
            </w:r>
          </w:p>
          <w:p w14:paraId="17AC6B1B" w14:textId="77777777" w:rsidR="005B1ED9" w:rsidRPr="007F3932" w:rsidRDefault="005B1ED9" w:rsidP="005B1ED9">
            <w:pPr>
              <w:rPr>
                <w:rFonts w:asciiTheme="majorHAnsi" w:hAnsiTheme="majorHAnsi"/>
                <w:sz w:val="22"/>
                <w:szCs w:val="22"/>
              </w:rPr>
            </w:pPr>
            <w:r w:rsidRPr="007F3932">
              <w:rPr>
                <w:rFonts w:asciiTheme="majorHAnsi" w:hAnsiTheme="majorHAnsi"/>
                <w:sz w:val="22"/>
                <w:szCs w:val="22"/>
              </w:rPr>
              <w:t xml:space="preserve">As a result of feelings of insecurity, people tend to support stronger laws and regulations e.g. police. This support tends to work in favour of those already in power, strengthening the position of elite groups and favours the </w:t>
            </w:r>
            <w:r w:rsidRPr="00092536">
              <w:rPr>
                <w:rFonts w:asciiTheme="majorHAnsi" w:hAnsiTheme="majorHAnsi"/>
                <w:b/>
                <w:sz w:val="22"/>
                <w:szCs w:val="22"/>
              </w:rPr>
              <w:t>status quo</w:t>
            </w:r>
            <w:r w:rsidRPr="007F3932">
              <w:rPr>
                <w:rFonts w:asciiTheme="majorHAnsi" w:hAnsiTheme="majorHAnsi"/>
                <w:sz w:val="22"/>
                <w:szCs w:val="22"/>
              </w:rPr>
              <w:t xml:space="preserve"> (keeping things the way they are)  </w:t>
            </w:r>
          </w:p>
        </w:tc>
      </w:tr>
      <w:tr w:rsidR="00D96E7E" w14:paraId="06CE644C" w14:textId="77777777" w:rsidTr="007F3932">
        <w:trPr>
          <w:trHeight w:hRule="exact" w:val="4680"/>
        </w:trPr>
        <w:tc>
          <w:tcPr>
            <w:tcW w:w="2093" w:type="dxa"/>
          </w:tcPr>
          <w:p w14:paraId="22760D3D" w14:textId="77777777" w:rsidR="00D96E7E" w:rsidRPr="007F3932" w:rsidRDefault="00D96E7E" w:rsidP="00D96E7E">
            <w:pPr>
              <w:rPr>
                <w:rFonts w:asciiTheme="majorHAnsi" w:hAnsiTheme="majorHAnsi"/>
              </w:rPr>
            </w:pPr>
            <w:r w:rsidRPr="007F3932">
              <w:rPr>
                <w:rFonts w:asciiTheme="majorHAnsi" w:hAnsiTheme="majorHAnsi"/>
              </w:rPr>
              <w:t>Abraham Maslow</w:t>
            </w:r>
          </w:p>
        </w:tc>
        <w:tc>
          <w:tcPr>
            <w:tcW w:w="2693" w:type="dxa"/>
          </w:tcPr>
          <w:p w14:paraId="25E69775" w14:textId="77777777" w:rsidR="00D96E7E" w:rsidRPr="007F3932" w:rsidRDefault="00D96E7E" w:rsidP="00D96E7E">
            <w:pPr>
              <w:rPr>
                <w:rFonts w:asciiTheme="majorHAnsi" w:hAnsiTheme="majorHAnsi"/>
              </w:rPr>
            </w:pPr>
            <w:r w:rsidRPr="007F3932">
              <w:rPr>
                <w:rFonts w:asciiTheme="majorHAnsi" w:hAnsiTheme="majorHAnsi"/>
              </w:rPr>
              <w:t>Hierarchy of Needs</w:t>
            </w:r>
          </w:p>
        </w:tc>
        <w:tc>
          <w:tcPr>
            <w:tcW w:w="4536" w:type="dxa"/>
          </w:tcPr>
          <w:p w14:paraId="1A4D231F" w14:textId="77777777" w:rsidR="007F3932" w:rsidRPr="007F3932" w:rsidRDefault="007F3932" w:rsidP="00D96E7E">
            <w:pPr>
              <w:rPr>
                <w:rFonts w:asciiTheme="majorHAnsi" w:hAnsiTheme="majorHAnsi"/>
                <w:sz w:val="22"/>
                <w:szCs w:val="22"/>
              </w:rPr>
            </w:pPr>
          </w:p>
          <w:p w14:paraId="1C4917E8" w14:textId="77777777" w:rsidR="00D96E7E" w:rsidRPr="007F3932" w:rsidRDefault="0070308C" w:rsidP="00D96E7E">
            <w:pPr>
              <w:rPr>
                <w:rFonts w:asciiTheme="majorHAnsi" w:hAnsiTheme="majorHAnsi"/>
                <w:sz w:val="22"/>
                <w:szCs w:val="22"/>
              </w:rPr>
            </w:pPr>
            <w:r w:rsidRPr="007F3932">
              <w:rPr>
                <w:rFonts w:asciiTheme="majorHAnsi" w:hAnsiTheme="majorHAnsi"/>
                <w:sz w:val="22"/>
                <w:szCs w:val="22"/>
              </w:rPr>
              <w:t xml:space="preserve">A pyramid of needs starting at the base with basic </w:t>
            </w:r>
            <w:r w:rsidRPr="00092536">
              <w:rPr>
                <w:rFonts w:asciiTheme="majorHAnsi" w:hAnsiTheme="majorHAnsi"/>
                <w:b/>
                <w:sz w:val="22"/>
                <w:szCs w:val="22"/>
              </w:rPr>
              <w:t>physiological</w:t>
            </w:r>
            <w:r w:rsidRPr="007F3932">
              <w:rPr>
                <w:rFonts w:asciiTheme="majorHAnsi" w:hAnsiTheme="majorHAnsi"/>
                <w:sz w:val="22"/>
                <w:szCs w:val="22"/>
              </w:rPr>
              <w:t xml:space="preserve"> (bodily) survival needs: e.g. food, warmth, sex</w:t>
            </w:r>
          </w:p>
          <w:p w14:paraId="3B26E93C" w14:textId="77777777" w:rsidR="0070308C" w:rsidRPr="007F3932" w:rsidRDefault="0070308C" w:rsidP="0070308C">
            <w:pPr>
              <w:rPr>
                <w:rFonts w:asciiTheme="majorHAnsi" w:hAnsiTheme="majorHAnsi"/>
                <w:sz w:val="22"/>
                <w:szCs w:val="22"/>
              </w:rPr>
            </w:pPr>
            <w:r w:rsidRPr="007F3932">
              <w:rPr>
                <w:rFonts w:asciiTheme="majorHAnsi" w:hAnsiTheme="majorHAnsi"/>
                <w:sz w:val="22"/>
                <w:szCs w:val="22"/>
              </w:rPr>
              <w:t xml:space="preserve">The next layer is all about </w:t>
            </w:r>
            <w:r w:rsidRPr="00092536">
              <w:rPr>
                <w:rFonts w:asciiTheme="majorHAnsi" w:hAnsiTheme="majorHAnsi"/>
                <w:b/>
                <w:sz w:val="22"/>
                <w:szCs w:val="22"/>
              </w:rPr>
              <w:t>safety</w:t>
            </w:r>
            <w:r w:rsidRPr="007F3932">
              <w:rPr>
                <w:rFonts w:asciiTheme="majorHAnsi" w:hAnsiTheme="majorHAnsi"/>
                <w:sz w:val="22"/>
                <w:szCs w:val="22"/>
              </w:rPr>
              <w:t xml:space="preserve"> and security e.g. home and protection.</w:t>
            </w:r>
          </w:p>
          <w:p w14:paraId="5ECE8759" w14:textId="77777777" w:rsidR="0070308C" w:rsidRPr="007F3932" w:rsidRDefault="0070308C" w:rsidP="0070308C">
            <w:pPr>
              <w:rPr>
                <w:rFonts w:asciiTheme="majorHAnsi" w:hAnsiTheme="majorHAnsi"/>
                <w:sz w:val="22"/>
                <w:szCs w:val="22"/>
              </w:rPr>
            </w:pPr>
            <w:r w:rsidRPr="007F3932">
              <w:rPr>
                <w:rFonts w:asciiTheme="majorHAnsi" w:hAnsiTheme="majorHAnsi"/>
                <w:sz w:val="22"/>
                <w:szCs w:val="22"/>
              </w:rPr>
              <w:t xml:space="preserve">Then: </w:t>
            </w:r>
            <w:r w:rsidRPr="00092536">
              <w:rPr>
                <w:rFonts w:asciiTheme="majorHAnsi" w:hAnsiTheme="majorHAnsi"/>
                <w:b/>
                <w:sz w:val="22"/>
                <w:szCs w:val="22"/>
              </w:rPr>
              <w:t>belonging</w:t>
            </w:r>
            <w:r w:rsidRPr="007F3932">
              <w:rPr>
                <w:rFonts w:asciiTheme="majorHAnsi" w:hAnsiTheme="majorHAnsi"/>
                <w:sz w:val="22"/>
                <w:szCs w:val="22"/>
              </w:rPr>
              <w:t>- family, friendship</w:t>
            </w:r>
          </w:p>
          <w:p w14:paraId="342B5865" w14:textId="77777777" w:rsidR="0070308C" w:rsidRPr="007F3932" w:rsidRDefault="0070308C" w:rsidP="0070308C">
            <w:pPr>
              <w:rPr>
                <w:rFonts w:asciiTheme="majorHAnsi" w:hAnsiTheme="majorHAnsi"/>
                <w:sz w:val="22"/>
                <w:szCs w:val="22"/>
              </w:rPr>
            </w:pPr>
            <w:r w:rsidRPr="007F3932">
              <w:rPr>
                <w:rFonts w:asciiTheme="majorHAnsi" w:hAnsiTheme="majorHAnsi"/>
                <w:sz w:val="22"/>
                <w:szCs w:val="22"/>
              </w:rPr>
              <w:t xml:space="preserve">Then: </w:t>
            </w:r>
            <w:r w:rsidRPr="00092536">
              <w:rPr>
                <w:rFonts w:asciiTheme="majorHAnsi" w:hAnsiTheme="majorHAnsi"/>
                <w:b/>
                <w:sz w:val="22"/>
                <w:szCs w:val="22"/>
              </w:rPr>
              <w:t>esteem</w:t>
            </w:r>
            <w:r w:rsidRPr="007F3932">
              <w:rPr>
                <w:rFonts w:asciiTheme="majorHAnsi" w:hAnsiTheme="majorHAnsi"/>
                <w:sz w:val="22"/>
                <w:szCs w:val="22"/>
              </w:rPr>
              <w:t xml:space="preserve">, respect </w:t>
            </w:r>
          </w:p>
          <w:p w14:paraId="7DEAE637" w14:textId="7D182868" w:rsidR="0070308C" w:rsidRPr="007F3932" w:rsidRDefault="0070308C" w:rsidP="0070308C">
            <w:pPr>
              <w:rPr>
                <w:rFonts w:asciiTheme="majorHAnsi" w:hAnsiTheme="majorHAnsi"/>
                <w:sz w:val="22"/>
                <w:szCs w:val="22"/>
              </w:rPr>
            </w:pPr>
            <w:r w:rsidRPr="007F3932">
              <w:rPr>
                <w:rFonts w:asciiTheme="majorHAnsi" w:hAnsiTheme="majorHAnsi"/>
                <w:sz w:val="22"/>
                <w:szCs w:val="22"/>
              </w:rPr>
              <w:t xml:space="preserve">At the top is </w:t>
            </w:r>
            <w:r w:rsidRPr="00092536">
              <w:rPr>
                <w:rFonts w:asciiTheme="majorHAnsi" w:hAnsiTheme="majorHAnsi"/>
                <w:b/>
                <w:sz w:val="22"/>
                <w:szCs w:val="22"/>
              </w:rPr>
              <w:t>self-actualization</w:t>
            </w:r>
            <w:r w:rsidRPr="007F3932">
              <w:rPr>
                <w:rFonts w:asciiTheme="majorHAnsi" w:hAnsiTheme="majorHAnsi"/>
                <w:sz w:val="22"/>
                <w:szCs w:val="22"/>
              </w:rPr>
              <w:t xml:space="preserve"> –</w:t>
            </w:r>
            <w:r w:rsidR="00773DE2" w:rsidRPr="007F3932">
              <w:rPr>
                <w:rFonts w:asciiTheme="majorHAnsi" w:hAnsiTheme="majorHAnsi"/>
                <w:sz w:val="22"/>
                <w:szCs w:val="22"/>
              </w:rPr>
              <w:t xml:space="preserve"> a vague term meaning self-fulfilment or</w:t>
            </w:r>
            <w:r w:rsidRPr="007F3932">
              <w:rPr>
                <w:rFonts w:asciiTheme="majorHAnsi" w:hAnsiTheme="majorHAnsi"/>
                <w:sz w:val="22"/>
                <w:szCs w:val="22"/>
              </w:rPr>
              <w:t xml:space="preserve"> achieving tru</w:t>
            </w:r>
            <w:r w:rsidR="00773DE2" w:rsidRPr="007F3932">
              <w:rPr>
                <w:rFonts w:asciiTheme="majorHAnsi" w:hAnsiTheme="majorHAnsi"/>
                <w:sz w:val="22"/>
                <w:szCs w:val="22"/>
              </w:rPr>
              <w:t>e</w:t>
            </w:r>
            <w:r w:rsidR="00092536">
              <w:rPr>
                <w:rFonts w:asciiTheme="majorHAnsi" w:hAnsiTheme="majorHAnsi"/>
                <w:sz w:val="22"/>
                <w:szCs w:val="22"/>
              </w:rPr>
              <w:t xml:space="preserve"> happiness. This</w:t>
            </w:r>
            <w:r w:rsidRPr="007F3932">
              <w:rPr>
                <w:rFonts w:asciiTheme="majorHAnsi" w:hAnsiTheme="majorHAnsi"/>
                <w:sz w:val="22"/>
                <w:szCs w:val="22"/>
              </w:rPr>
              <w:t xml:space="preserve"> last stage is never </w:t>
            </w:r>
            <w:r w:rsidR="00773DE2" w:rsidRPr="007F3932">
              <w:rPr>
                <w:rFonts w:asciiTheme="majorHAnsi" w:hAnsiTheme="majorHAnsi"/>
                <w:sz w:val="22"/>
                <w:szCs w:val="22"/>
              </w:rPr>
              <w:t>r</w:t>
            </w:r>
            <w:r w:rsidRPr="007F3932">
              <w:rPr>
                <w:rFonts w:asciiTheme="majorHAnsi" w:hAnsiTheme="majorHAnsi"/>
                <w:sz w:val="22"/>
                <w:szCs w:val="22"/>
              </w:rPr>
              <w:t xml:space="preserve">eally attainable but it is something often promised in media representations of </w:t>
            </w:r>
            <w:r w:rsidR="00773DE2" w:rsidRPr="007F3932">
              <w:rPr>
                <w:rFonts w:asciiTheme="majorHAnsi" w:hAnsiTheme="majorHAnsi"/>
                <w:sz w:val="22"/>
                <w:szCs w:val="22"/>
              </w:rPr>
              <w:t>a perfect world</w:t>
            </w:r>
            <w:r w:rsidRPr="007F3932">
              <w:rPr>
                <w:rFonts w:asciiTheme="majorHAnsi" w:hAnsiTheme="majorHAnsi"/>
                <w:sz w:val="22"/>
                <w:szCs w:val="22"/>
              </w:rPr>
              <w:t xml:space="preserve"> </w:t>
            </w:r>
            <w:r w:rsidR="00773DE2" w:rsidRPr="007F3932">
              <w:rPr>
                <w:rFonts w:asciiTheme="majorHAnsi" w:hAnsiTheme="majorHAnsi"/>
                <w:sz w:val="22"/>
                <w:szCs w:val="22"/>
              </w:rPr>
              <w:t xml:space="preserve">(utopia) </w:t>
            </w:r>
            <w:r w:rsidRPr="007F3932">
              <w:rPr>
                <w:rFonts w:asciiTheme="majorHAnsi" w:hAnsiTheme="majorHAnsi"/>
                <w:sz w:val="22"/>
                <w:szCs w:val="22"/>
              </w:rPr>
              <w:t xml:space="preserve">such as advertising. Adverts tend to promise perfection and happiness. </w:t>
            </w:r>
            <w:r w:rsidR="00773DE2" w:rsidRPr="007F3932">
              <w:rPr>
                <w:rFonts w:asciiTheme="majorHAnsi" w:hAnsiTheme="majorHAnsi"/>
                <w:sz w:val="22"/>
                <w:szCs w:val="22"/>
              </w:rPr>
              <w:t xml:space="preserve">They appeal to peoples' </w:t>
            </w:r>
            <w:r w:rsidR="00773DE2" w:rsidRPr="00092536">
              <w:rPr>
                <w:rFonts w:asciiTheme="majorHAnsi" w:hAnsiTheme="majorHAnsi"/>
                <w:b/>
                <w:sz w:val="22"/>
                <w:szCs w:val="22"/>
              </w:rPr>
              <w:t>aspirations</w:t>
            </w:r>
            <w:r w:rsidR="00773DE2" w:rsidRPr="007F3932">
              <w:rPr>
                <w:rFonts w:asciiTheme="majorHAnsi" w:hAnsiTheme="majorHAnsi"/>
                <w:sz w:val="22"/>
                <w:szCs w:val="22"/>
              </w:rPr>
              <w:t xml:space="preserve"> to </w:t>
            </w:r>
            <w:r w:rsidR="00092536">
              <w:rPr>
                <w:rFonts w:asciiTheme="majorHAnsi" w:hAnsiTheme="majorHAnsi"/>
                <w:sz w:val="22"/>
                <w:szCs w:val="22"/>
              </w:rPr>
              <w:t xml:space="preserve">make their lives perfect and </w:t>
            </w:r>
            <w:r w:rsidR="00773DE2" w:rsidRPr="007F3932">
              <w:rPr>
                <w:rFonts w:asciiTheme="majorHAnsi" w:hAnsiTheme="majorHAnsi"/>
                <w:sz w:val="22"/>
                <w:szCs w:val="22"/>
              </w:rPr>
              <w:t>attain a</w:t>
            </w:r>
            <w:r w:rsidR="00092536">
              <w:rPr>
                <w:rFonts w:asciiTheme="majorHAnsi" w:hAnsiTheme="majorHAnsi"/>
                <w:sz w:val="22"/>
                <w:szCs w:val="22"/>
              </w:rPr>
              <w:t xml:space="preserve">n ideal </w:t>
            </w:r>
            <w:r w:rsidR="00773DE2" w:rsidRPr="00092536">
              <w:rPr>
                <w:rFonts w:asciiTheme="majorHAnsi" w:hAnsiTheme="majorHAnsi"/>
                <w:b/>
                <w:sz w:val="22"/>
                <w:szCs w:val="22"/>
              </w:rPr>
              <w:t>utopian</w:t>
            </w:r>
            <w:r w:rsidR="00773DE2" w:rsidRPr="007F3932">
              <w:rPr>
                <w:rFonts w:asciiTheme="majorHAnsi" w:hAnsiTheme="majorHAnsi"/>
                <w:sz w:val="22"/>
                <w:szCs w:val="22"/>
              </w:rPr>
              <w:t xml:space="preserve"> world. </w:t>
            </w:r>
          </w:p>
          <w:p w14:paraId="378ECFC8" w14:textId="77777777" w:rsidR="007F3932" w:rsidRPr="007F3932" w:rsidRDefault="007F3932" w:rsidP="0070308C">
            <w:pPr>
              <w:rPr>
                <w:rFonts w:asciiTheme="majorHAnsi" w:hAnsiTheme="majorHAnsi"/>
                <w:sz w:val="22"/>
                <w:szCs w:val="22"/>
              </w:rPr>
            </w:pPr>
          </w:p>
          <w:p w14:paraId="7CC5F29C" w14:textId="77777777" w:rsidR="007F3932" w:rsidRPr="007F3932" w:rsidRDefault="007F3932" w:rsidP="0070308C">
            <w:pPr>
              <w:rPr>
                <w:rFonts w:asciiTheme="majorHAnsi" w:hAnsiTheme="majorHAnsi"/>
                <w:sz w:val="22"/>
                <w:szCs w:val="22"/>
              </w:rPr>
            </w:pPr>
          </w:p>
          <w:p w14:paraId="50F94B66" w14:textId="77777777" w:rsidR="0070308C" w:rsidRPr="007F3932" w:rsidRDefault="0070308C" w:rsidP="0070308C">
            <w:pPr>
              <w:rPr>
                <w:rFonts w:asciiTheme="majorHAnsi" w:hAnsiTheme="majorHAnsi"/>
                <w:sz w:val="22"/>
                <w:szCs w:val="22"/>
              </w:rPr>
            </w:pPr>
          </w:p>
        </w:tc>
      </w:tr>
      <w:tr w:rsidR="00D96E7E" w14:paraId="52E27465" w14:textId="77777777" w:rsidTr="00092536">
        <w:trPr>
          <w:trHeight w:hRule="exact" w:val="4676"/>
        </w:trPr>
        <w:tc>
          <w:tcPr>
            <w:tcW w:w="2093" w:type="dxa"/>
          </w:tcPr>
          <w:p w14:paraId="36EA5BBA" w14:textId="77777777" w:rsidR="00D96E7E" w:rsidRPr="007F3932" w:rsidRDefault="00D96E7E" w:rsidP="00D96E7E">
            <w:pPr>
              <w:rPr>
                <w:rFonts w:asciiTheme="majorHAnsi" w:hAnsiTheme="majorHAnsi"/>
              </w:rPr>
            </w:pPr>
            <w:r w:rsidRPr="007F3932">
              <w:rPr>
                <w:rFonts w:asciiTheme="majorHAnsi" w:hAnsiTheme="majorHAnsi"/>
              </w:rPr>
              <w:t>Blumler &amp; Katz</w:t>
            </w:r>
          </w:p>
        </w:tc>
        <w:tc>
          <w:tcPr>
            <w:tcW w:w="2693" w:type="dxa"/>
          </w:tcPr>
          <w:p w14:paraId="57CDB72D" w14:textId="19DB8B28" w:rsidR="00D96E7E" w:rsidRPr="007F3932" w:rsidRDefault="00D96E7E" w:rsidP="00092536">
            <w:pPr>
              <w:rPr>
                <w:rFonts w:asciiTheme="majorHAnsi" w:hAnsiTheme="majorHAnsi"/>
              </w:rPr>
            </w:pPr>
            <w:r w:rsidRPr="007F3932">
              <w:rPr>
                <w:rFonts w:asciiTheme="majorHAnsi" w:hAnsiTheme="majorHAnsi"/>
              </w:rPr>
              <w:t xml:space="preserve">Uses &amp; Gratifications </w:t>
            </w:r>
            <w:r w:rsidR="00092536">
              <w:rPr>
                <w:rFonts w:asciiTheme="majorHAnsi" w:hAnsiTheme="majorHAnsi"/>
              </w:rPr>
              <w:t xml:space="preserve">Theory </w:t>
            </w:r>
          </w:p>
        </w:tc>
        <w:tc>
          <w:tcPr>
            <w:tcW w:w="4536" w:type="dxa"/>
          </w:tcPr>
          <w:p w14:paraId="09F91391" w14:textId="77777777" w:rsidR="007F3932" w:rsidRPr="007F3932" w:rsidRDefault="007F3932" w:rsidP="00D96E7E">
            <w:pPr>
              <w:rPr>
                <w:rFonts w:asciiTheme="majorHAnsi" w:hAnsiTheme="majorHAnsi"/>
                <w:sz w:val="22"/>
                <w:szCs w:val="22"/>
              </w:rPr>
            </w:pPr>
          </w:p>
          <w:p w14:paraId="33704977" w14:textId="77777777" w:rsidR="007F3932" w:rsidRPr="007F3932" w:rsidRDefault="007F3932" w:rsidP="00D96E7E">
            <w:pPr>
              <w:rPr>
                <w:rFonts w:asciiTheme="majorHAnsi" w:hAnsiTheme="majorHAnsi"/>
                <w:sz w:val="22"/>
                <w:szCs w:val="22"/>
              </w:rPr>
            </w:pPr>
          </w:p>
          <w:p w14:paraId="75BF1F03" w14:textId="77777777" w:rsidR="007F3932" w:rsidRPr="007F3932" w:rsidRDefault="005B1ED9" w:rsidP="00D96E7E">
            <w:pPr>
              <w:rPr>
                <w:rFonts w:asciiTheme="majorHAnsi" w:hAnsiTheme="majorHAnsi"/>
                <w:sz w:val="22"/>
                <w:szCs w:val="22"/>
              </w:rPr>
            </w:pPr>
            <w:r w:rsidRPr="007F3932">
              <w:rPr>
                <w:rFonts w:asciiTheme="majorHAnsi" w:hAnsiTheme="majorHAnsi"/>
                <w:sz w:val="22"/>
                <w:szCs w:val="22"/>
              </w:rPr>
              <w:t xml:space="preserve">The opposite of the Hypodermic Needle Model. Audiences are </w:t>
            </w:r>
            <w:r w:rsidRPr="00092536">
              <w:rPr>
                <w:rFonts w:asciiTheme="majorHAnsi" w:hAnsiTheme="majorHAnsi"/>
                <w:b/>
                <w:sz w:val="22"/>
                <w:szCs w:val="22"/>
              </w:rPr>
              <w:t>active</w:t>
            </w:r>
            <w:r w:rsidR="0070308C" w:rsidRPr="007F3932">
              <w:rPr>
                <w:rFonts w:asciiTheme="majorHAnsi" w:hAnsiTheme="majorHAnsi"/>
                <w:sz w:val="22"/>
                <w:szCs w:val="22"/>
              </w:rPr>
              <w:t xml:space="preserve"> not passive. They choose </w:t>
            </w:r>
            <w:r w:rsidRPr="007F3932">
              <w:rPr>
                <w:rFonts w:asciiTheme="majorHAnsi" w:hAnsiTheme="majorHAnsi"/>
                <w:sz w:val="22"/>
                <w:szCs w:val="22"/>
              </w:rPr>
              <w:t xml:space="preserve">media to suit their own </w:t>
            </w:r>
            <w:r w:rsidRPr="00092536">
              <w:rPr>
                <w:rFonts w:asciiTheme="majorHAnsi" w:hAnsiTheme="majorHAnsi"/>
                <w:b/>
                <w:sz w:val="22"/>
                <w:szCs w:val="22"/>
              </w:rPr>
              <w:t>needs</w:t>
            </w:r>
            <w:r w:rsidR="007F3932" w:rsidRPr="00092536">
              <w:rPr>
                <w:rFonts w:asciiTheme="majorHAnsi" w:hAnsiTheme="majorHAnsi"/>
                <w:b/>
                <w:sz w:val="22"/>
                <w:szCs w:val="22"/>
              </w:rPr>
              <w:t xml:space="preserve"> and pleasures</w:t>
            </w:r>
            <w:r w:rsidRPr="007F3932">
              <w:rPr>
                <w:rFonts w:asciiTheme="majorHAnsi" w:hAnsiTheme="majorHAnsi"/>
                <w:sz w:val="22"/>
                <w:szCs w:val="22"/>
              </w:rPr>
              <w:t xml:space="preserve">. </w:t>
            </w:r>
            <w:r w:rsidR="007F3932" w:rsidRPr="00092536">
              <w:rPr>
                <w:rFonts w:asciiTheme="majorHAnsi" w:hAnsiTheme="majorHAnsi"/>
                <w:b/>
                <w:sz w:val="22"/>
                <w:szCs w:val="22"/>
              </w:rPr>
              <w:t>(PIES</w:t>
            </w:r>
            <w:r w:rsidR="007F3932" w:rsidRPr="007F3932">
              <w:rPr>
                <w:rFonts w:asciiTheme="majorHAnsi" w:hAnsiTheme="majorHAnsi"/>
                <w:sz w:val="22"/>
                <w:szCs w:val="22"/>
              </w:rPr>
              <w:t xml:space="preserve">) </w:t>
            </w:r>
            <w:r w:rsidRPr="007F3932">
              <w:rPr>
                <w:rFonts w:asciiTheme="majorHAnsi" w:hAnsiTheme="majorHAnsi"/>
                <w:sz w:val="22"/>
                <w:szCs w:val="22"/>
              </w:rPr>
              <w:t>These include:</w:t>
            </w:r>
          </w:p>
          <w:p w14:paraId="4015AC8D" w14:textId="77777777" w:rsidR="00D96E7E" w:rsidRPr="007F3932" w:rsidRDefault="005B1ED9" w:rsidP="00D96E7E">
            <w:pPr>
              <w:rPr>
                <w:rFonts w:asciiTheme="majorHAnsi" w:hAnsiTheme="majorHAnsi"/>
                <w:sz w:val="22"/>
                <w:szCs w:val="22"/>
              </w:rPr>
            </w:pPr>
            <w:r w:rsidRPr="007F3932">
              <w:rPr>
                <w:rFonts w:asciiTheme="majorHAnsi" w:hAnsiTheme="majorHAnsi"/>
                <w:sz w:val="22"/>
                <w:szCs w:val="22"/>
              </w:rPr>
              <w:t xml:space="preserve"> P: Personal Identity (defining who you are in terms of the media you prefer)</w:t>
            </w:r>
          </w:p>
          <w:p w14:paraId="1A897DCF" w14:textId="77777777" w:rsidR="005B1ED9" w:rsidRPr="007F3932" w:rsidRDefault="005B1ED9" w:rsidP="00D96E7E">
            <w:pPr>
              <w:rPr>
                <w:rFonts w:asciiTheme="majorHAnsi" w:hAnsiTheme="majorHAnsi"/>
                <w:sz w:val="22"/>
                <w:szCs w:val="22"/>
              </w:rPr>
            </w:pPr>
            <w:r w:rsidRPr="007F3932">
              <w:rPr>
                <w:rFonts w:asciiTheme="majorHAnsi" w:hAnsiTheme="majorHAnsi"/>
                <w:sz w:val="22"/>
                <w:szCs w:val="22"/>
              </w:rPr>
              <w:t>I –Information</w:t>
            </w:r>
          </w:p>
          <w:p w14:paraId="27AC26D9" w14:textId="77777777" w:rsidR="005B1ED9" w:rsidRPr="007F3932" w:rsidRDefault="005B1ED9" w:rsidP="005B1ED9">
            <w:pPr>
              <w:rPr>
                <w:rFonts w:asciiTheme="majorHAnsi" w:hAnsiTheme="majorHAnsi"/>
                <w:sz w:val="22"/>
                <w:szCs w:val="22"/>
              </w:rPr>
            </w:pPr>
            <w:r w:rsidRPr="007F3932">
              <w:rPr>
                <w:rFonts w:asciiTheme="majorHAnsi" w:hAnsiTheme="majorHAnsi"/>
                <w:sz w:val="22"/>
                <w:szCs w:val="22"/>
              </w:rPr>
              <w:t>E – Entertainment (including escape and distraction)</w:t>
            </w:r>
          </w:p>
          <w:p w14:paraId="125B1299" w14:textId="50D2796C" w:rsidR="005B1ED9" w:rsidRDefault="005B1ED9" w:rsidP="005B1ED9">
            <w:pPr>
              <w:rPr>
                <w:rFonts w:asciiTheme="majorHAnsi" w:hAnsiTheme="majorHAnsi"/>
                <w:sz w:val="22"/>
                <w:szCs w:val="22"/>
              </w:rPr>
            </w:pPr>
            <w:r w:rsidRPr="007F3932">
              <w:rPr>
                <w:rFonts w:asciiTheme="majorHAnsi" w:hAnsiTheme="majorHAnsi"/>
                <w:sz w:val="22"/>
                <w:szCs w:val="22"/>
              </w:rPr>
              <w:t xml:space="preserve">S – Social interaction (using media to interact with others and forming </w:t>
            </w:r>
            <w:r w:rsidR="0070308C" w:rsidRPr="007F3932">
              <w:rPr>
                <w:rFonts w:asciiTheme="majorHAnsi" w:hAnsiTheme="majorHAnsi"/>
                <w:sz w:val="22"/>
                <w:szCs w:val="22"/>
              </w:rPr>
              <w:t>communities and friendship group</w:t>
            </w:r>
            <w:r w:rsidR="00092536">
              <w:rPr>
                <w:rFonts w:asciiTheme="majorHAnsi" w:hAnsiTheme="majorHAnsi"/>
                <w:sz w:val="22"/>
                <w:szCs w:val="22"/>
              </w:rPr>
              <w:t>s based on common media tastes.</w:t>
            </w:r>
            <w:r w:rsidR="0070308C" w:rsidRPr="007F3932">
              <w:rPr>
                <w:rFonts w:asciiTheme="majorHAnsi" w:hAnsiTheme="majorHAnsi"/>
                <w:sz w:val="22"/>
                <w:szCs w:val="22"/>
              </w:rPr>
              <w:t>)</w:t>
            </w:r>
          </w:p>
          <w:p w14:paraId="4AE54129" w14:textId="77777777" w:rsidR="007F3932" w:rsidRDefault="007F3932" w:rsidP="005B1ED9">
            <w:pPr>
              <w:rPr>
                <w:rFonts w:asciiTheme="majorHAnsi" w:hAnsiTheme="majorHAnsi"/>
                <w:sz w:val="22"/>
                <w:szCs w:val="22"/>
              </w:rPr>
            </w:pPr>
          </w:p>
          <w:p w14:paraId="3589003F" w14:textId="77777777" w:rsidR="00092536" w:rsidRDefault="00092536" w:rsidP="005B1ED9">
            <w:pPr>
              <w:rPr>
                <w:rFonts w:asciiTheme="majorHAnsi" w:hAnsiTheme="majorHAnsi"/>
                <w:sz w:val="22"/>
                <w:szCs w:val="22"/>
              </w:rPr>
            </w:pPr>
          </w:p>
          <w:p w14:paraId="63DB4CD2" w14:textId="77777777" w:rsidR="00092536" w:rsidRDefault="00092536" w:rsidP="005B1ED9">
            <w:pPr>
              <w:rPr>
                <w:rFonts w:asciiTheme="majorHAnsi" w:hAnsiTheme="majorHAnsi"/>
                <w:sz w:val="22"/>
                <w:szCs w:val="22"/>
              </w:rPr>
            </w:pPr>
          </w:p>
          <w:p w14:paraId="6F1F0F9E" w14:textId="77777777" w:rsidR="00092536" w:rsidRDefault="00092536" w:rsidP="005B1ED9">
            <w:pPr>
              <w:rPr>
                <w:rFonts w:asciiTheme="majorHAnsi" w:hAnsiTheme="majorHAnsi"/>
                <w:sz w:val="22"/>
                <w:szCs w:val="22"/>
              </w:rPr>
            </w:pPr>
          </w:p>
          <w:p w14:paraId="5801A9F8" w14:textId="77777777" w:rsidR="007F3932" w:rsidRPr="007F3932" w:rsidRDefault="007F3932" w:rsidP="005B1ED9">
            <w:pPr>
              <w:rPr>
                <w:rFonts w:asciiTheme="majorHAnsi" w:hAnsiTheme="majorHAnsi"/>
                <w:sz w:val="22"/>
                <w:szCs w:val="22"/>
              </w:rPr>
            </w:pPr>
          </w:p>
        </w:tc>
      </w:tr>
    </w:tbl>
    <w:p w14:paraId="549836B5" w14:textId="2AFAD66E" w:rsidR="00271A54" w:rsidRDefault="00271A54" w:rsidP="00D96E7E"/>
    <w:p w14:paraId="7400FBBF" w14:textId="77777777" w:rsidR="00271A54" w:rsidRDefault="00271A54">
      <w:r>
        <w:br w:type="page"/>
      </w:r>
    </w:p>
    <w:tbl>
      <w:tblPr>
        <w:tblStyle w:val="TableGrid"/>
        <w:tblW w:w="4536" w:type="dxa"/>
        <w:tblLook w:val="04A0" w:firstRow="1" w:lastRow="0" w:firstColumn="1" w:lastColumn="0" w:noHBand="0" w:noVBand="1"/>
      </w:tblPr>
      <w:tblGrid>
        <w:gridCol w:w="4536"/>
      </w:tblGrid>
      <w:tr w:rsidR="00271A54" w:rsidRPr="007F3932" w14:paraId="7C924CCB" w14:textId="77777777" w:rsidTr="00271A54">
        <w:tc>
          <w:tcPr>
            <w:tcW w:w="4536" w:type="dxa"/>
          </w:tcPr>
          <w:p w14:paraId="0F4C48D2" w14:textId="77777777" w:rsidR="00271A54" w:rsidRPr="007F3932" w:rsidRDefault="00271A54" w:rsidP="00271A54">
            <w:pPr>
              <w:rPr>
                <w:rFonts w:asciiTheme="majorHAnsi" w:hAnsiTheme="majorHAnsi"/>
                <w:b/>
                <w:sz w:val="22"/>
                <w:szCs w:val="22"/>
              </w:rPr>
            </w:pPr>
            <w:r w:rsidRPr="007F3932">
              <w:rPr>
                <w:rFonts w:asciiTheme="majorHAnsi" w:hAnsiTheme="majorHAnsi"/>
                <w:b/>
                <w:sz w:val="22"/>
                <w:szCs w:val="22"/>
              </w:rPr>
              <w:t>Summary</w:t>
            </w:r>
          </w:p>
        </w:tc>
      </w:tr>
      <w:tr w:rsidR="00271A54" w:rsidRPr="007F3932" w14:paraId="3F177F8A" w14:textId="77777777" w:rsidTr="00271A54">
        <w:trPr>
          <w:trHeight w:hRule="exact" w:val="1864"/>
        </w:trPr>
        <w:tc>
          <w:tcPr>
            <w:tcW w:w="4536" w:type="dxa"/>
          </w:tcPr>
          <w:p w14:paraId="1E4FBB72" w14:textId="77777777" w:rsidR="00271A54" w:rsidRPr="007F3932" w:rsidRDefault="00271A54" w:rsidP="00271A54">
            <w:pPr>
              <w:rPr>
                <w:rFonts w:asciiTheme="majorHAnsi" w:hAnsiTheme="majorHAnsi"/>
                <w:sz w:val="22"/>
                <w:szCs w:val="22"/>
              </w:rPr>
            </w:pPr>
          </w:p>
          <w:p w14:paraId="6C5785D3" w14:textId="74B5D554" w:rsidR="00271A54" w:rsidRDefault="00271A54" w:rsidP="00271A54">
            <w:pPr>
              <w:rPr>
                <w:rFonts w:asciiTheme="majorHAnsi" w:hAnsiTheme="majorHAnsi"/>
              </w:rPr>
            </w:pPr>
            <w:r>
              <w:rPr>
                <w:rFonts w:asciiTheme="majorHAnsi" w:hAnsiTheme="majorHAnsi"/>
              </w:rPr>
              <w:t>___________________________________</w:t>
            </w:r>
          </w:p>
          <w:p w14:paraId="73D6BA49" w14:textId="77777777" w:rsidR="00271A54" w:rsidRPr="007F3932" w:rsidRDefault="00271A54" w:rsidP="00271A54">
            <w:pPr>
              <w:rPr>
                <w:rFonts w:asciiTheme="majorHAnsi" w:hAnsiTheme="majorHAnsi"/>
                <w:sz w:val="22"/>
                <w:szCs w:val="22"/>
              </w:rPr>
            </w:pPr>
            <w:r w:rsidRPr="007F3932">
              <w:rPr>
                <w:rFonts w:asciiTheme="majorHAnsi" w:hAnsiTheme="majorHAnsi"/>
              </w:rPr>
              <w:t xml:space="preserve">The more we engage with media (especially TV), the more </w:t>
            </w:r>
            <w:r w:rsidRPr="007F3932">
              <w:rPr>
                <w:rFonts w:asciiTheme="majorHAnsi" w:hAnsiTheme="majorHAnsi"/>
                <w:b/>
              </w:rPr>
              <w:t>pessimistic</w:t>
            </w:r>
            <w:r w:rsidRPr="007F3932">
              <w:rPr>
                <w:rFonts w:asciiTheme="majorHAnsi" w:hAnsiTheme="majorHAnsi"/>
              </w:rPr>
              <w:t xml:space="preserve"> and negative is our view of the world</w:t>
            </w:r>
            <w:r>
              <w:rPr>
                <w:rFonts w:asciiTheme="majorHAnsi" w:hAnsiTheme="majorHAnsi"/>
                <w:sz w:val="22"/>
                <w:szCs w:val="22"/>
              </w:rPr>
              <w:t>.</w:t>
            </w:r>
          </w:p>
          <w:p w14:paraId="0FB5735D" w14:textId="4C296D6B" w:rsidR="00271A54" w:rsidRPr="007F3932" w:rsidRDefault="00271A54" w:rsidP="00271A54">
            <w:pPr>
              <w:rPr>
                <w:rFonts w:asciiTheme="majorHAnsi" w:hAnsiTheme="majorHAnsi"/>
                <w:sz w:val="22"/>
                <w:szCs w:val="22"/>
              </w:rPr>
            </w:pPr>
            <w:r>
              <w:rPr>
                <w:rFonts w:asciiTheme="majorHAnsi" w:hAnsiTheme="majorHAnsi"/>
                <w:sz w:val="22"/>
                <w:szCs w:val="22"/>
              </w:rPr>
              <w:t>______________________________________</w:t>
            </w:r>
          </w:p>
        </w:tc>
      </w:tr>
      <w:tr w:rsidR="00271A54" w:rsidRPr="007F3932" w14:paraId="72C70F24" w14:textId="77777777" w:rsidTr="00615469">
        <w:trPr>
          <w:trHeight w:hRule="exact" w:val="3264"/>
        </w:trPr>
        <w:tc>
          <w:tcPr>
            <w:tcW w:w="4536" w:type="dxa"/>
          </w:tcPr>
          <w:p w14:paraId="3E88A07F" w14:textId="77777777" w:rsidR="00271A54" w:rsidRPr="007F3932" w:rsidRDefault="00271A54" w:rsidP="00271A54">
            <w:pPr>
              <w:rPr>
                <w:rFonts w:asciiTheme="majorHAnsi" w:hAnsiTheme="majorHAnsi"/>
                <w:sz w:val="22"/>
                <w:szCs w:val="22"/>
              </w:rPr>
            </w:pPr>
          </w:p>
          <w:p w14:paraId="1A81F132" w14:textId="7EC5E415" w:rsidR="00271A54" w:rsidRPr="007F3932" w:rsidRDefault="00271A54" w:rsidP="00271A54">
            <w:pPr>
              <w:rPr>
                <w:rFonts w:asciiTheme="majorHAnsi" w:hAnsiTheme="majorHAnsi"/>
              </w:rPr>
            </w:pPr>
            <w:r>
              <w:rPr>
                <w:rFonts w:asciiTheme="majorHAnsi" w:hAnsiTheme="majorHAnsi"/>
              </w:rPr>
              <w:t>__________________________________</w:t>
            </w:r>
          </w:p>
          <w:p w14:paraId="060EC277" w14:textId="77777777" w:rsidR="00271A54" w:rsidRPr="007F3932" w:rsidRDefault="00271A54" w:rsidP="00271A54">
            <w:pPr>
              <w:rPr>
                <w:rFonts w:asciiTheme="majorHAnsi" w:hAnsiTheme="majorHAnsi"/>
              </w:rPr>
            </w:pPr>
            <w:r w:rsidRPr="007F3932">
              <w:rPr>
                <w:rFonts w:asciiTheme="majorHAnsi" w:hAnsiTheme="majorHAnsi"/>
              </w:rPr>
              <w:t xml:space="preserve">If we are exposed to extreme forms of media content such as violence, over time we will become </w:t>
            </w:r>
            <w:r w:rsidRPr="007F3932">
              <w:rPr>
                <w:rFonts w:asciiTheme="majorHAnsi" w:hAnsiTheme="majorHAnsi"/>
                <w:b/>
              </w:rPr>
              <w:t>desensitized</w:t>
            </w:r>
            <w:r w:rsidRPr="007F3932">
              <w:rPr>
                <w:rFonts w:asciiTheme="majorHAnsi" w:hAnsiTheme="majorHAnsi"/>
              </w:rPr>
              <w:t xml:space="preserve"> or numbed </w:t>
            </w:r>
          </w:p>
          <w:p w14:paraId="7F4704A7" w14:textId="77777777" w:rsidR="00271A54" w:rsidRPr="007F3932" w:rsidRDefault="00271A54" w:rsidP="00271A54">
            <w:pPr>
              <w:rPr>
                <w:rFonts w:asciiTheme="majorHAnsi" w:hAnsiTheme="majorHAnsi"/>
              </w:rPr>
            </w:pPr>
            <w:r w:rsidRPr="007F3932">
              <w:rPr>
                <w:rFonts w:asciiTheme="majorHAnsi" w:hAnsiTheme="majorHAnsi"/>
              </w:rPr>
              <w:t xml:space="preserve">to its effects. Can be applied to violence, pornography but also to negative representations of certain groups such as women, migrants, Muslims, Jews. </w:t>
            </w:r>
          </w:p>
          <w:p w14:paraId="628A6810" w14:textId="08CC017A" w:rsidR="00271A54" w:rsidRPr="007F3932" w:rsidRDefault="00271A54" w:rsidP="00271A54">
            <w:pPr>
              <w:rPr>
                <w:rFonts w:asciiTheme="majorHAnsi" w:hAnsiTheme="majorHAnsi"/>
                <w:sz w:val="22"/>
                <w:szCs w:val="22"/>
              </w:rPr>
            </w:pPr>
            <w:r>
              <w:rPr>
                <w:rFonts w:asciiTheme="majorHAnsi" w:hAnsiTheme="majorHAnsi"/>
                <w:sz w:val="22"/>
                <w:szCs w:val="22"/>
              </w:rPr>
              <w:t>____________________________</w:t>
            </w:r>
          </w:p>
        </w:tc>
      </w:tr>
      <w:tr w:rsidR="00271A54" w:rsidRPr="007F3932" w14:paraId="19EB7387" w14:textId="77777777" w:rsidTr="00271A54">
        <w:trPr>
          <w:trHeight w:hRule="exact" w:val="3969"/>
        </w:trPr>
        <w:tc>
          <w:tcPr>
            <w:tcW w:w="4536" w:type="dxa"/>
          </w:tcPr>
          <w:p w14:paraId="7E84EDE0" w14:textId="77777777" w:rsidR="00271A54" w:rsidRPr="007F3932" w:rsidRDefault="00271A54" w:rsidP="00271A54">
            <w:pPr>
              <w:rPr>
                <w:rFonts w:asciiTheme="majorHAnsi" w:hAnsiTheme="majorHAnsi"/>
                <w:sz w:val="22"/>
                <w:szCs w:val="22"/>
              </w:rPr>
            </w:pPr>
          </w:p>
          <w:p w14:paraId="0294E356" w14:textId="10D02B07" w:rsidR="00615469" w:rsidRDefault="00271A54" w:rsidP="00271A54">
            <w:pPr>
              <w:rPr>
                <w:rFonts w:asciiTheme="majorHAnsi" w:hAnsiTheme="majorHAnsi"/>
                <w:sz w:val="22"/>
                <w:szCs w:val="22"/>
              </w:rPr>
            </w:pPr>
            <w:r w:rsidRPr="007F3932">
              <w:rPr>
                <w:rFonts w:asciiTheme="majorHAnsi" w:hAnsiTheme="majorHAnsi"/>
                <w:sz w:val="22"/>
                <w:szCs w:val="22"/>
              </w:rPr>
              <w:t xml:space="preserve"> </w:t>
            </w:r>
            <w:r w:rsidR="00615469">
              <w:rPr>
                <w:rFonts w:asciiTheme="majorHAnsi" w:hAnsiTheme="majorHAnsi"/>
                <w:sz w:val="22"/>
                <w:szCs w:val="22"/>
              </w:rPr>
              <w:t>__________________________________</w:t>
            </w:r>
          </w:p>
          <w:p w14:paraId="4CA6B3DE" w14:textId="24E2186F" w:rsidR="00271A54" w:rsidRPr="00092536" w:rsidRDefault="00271A54" w:rsidP="00271A54">
            <w:pPr>
              <w:rPr>
                <w:rFonts w:asciiTheme="majorHAnsi" w:hAnsiTheme="majorHAnsi"/>
                <w:b/>
                <w:sz w:val="22"/>
                <w:szCs w:val="22"/>
              </w:rPr>
            </w:pPr>
            <w:r w:rsidRPr="007F3932">
              <w:rPr>
                <w:rFonts w:asciiTheme="majorHAnsi" w:hAnsiTheme="majorHAnsi"/>
              </w:rPr>
              <w:t xml:space="preserve">The rather difficult idea that if something is absent from a media product then this implies that it is non-existent, unimportant or insignificant. This could apply to counter-typical representations of certain groups e.g. female surgeons, female fighter pilots, male nurses. This theorist believes that </w:t>
            </w:r>
            <w:r w:rsidRPr="00092536">
              <w:rPr>
                <w:rFonts w:asciiTheme="majorHAnsi" w:hAnsiTheme="majorHAnsi"/>
                <w:b/>
              </w:rPr>
              <w:t>we are strongly influenced by dominant media representations</w:t>
            </w:r>
            <w:r w:rsidRPr="00092536">
              <w:rPr>
                <w:rFonts w:asciiTheme="majorHAnsi" w:hAnsiTheme="majorHAnsi"/>
                <w:b/>
                <w:sz w:val="22"/>
                <w:szCs w:val="22"/>
              </w:rPr>
              <w:t xml:space="preserve">. </w:t>
            </w:r>
          </w:p>
          <w:p w14:paraId="324F317A" w14:textId="1D0F67B6" w:rsidR="00271A54" w:rsidRPr="007F3932" w:rsidRDefault="00615469" w:rsidP="00271A54">
            <w:pPr>
              <w:rPr>
                <w:rFonts w:asciiTheme="majorHAnsi" w:hAnsiTheme="majorHAnsi"/>
                <w:sz w:val="22"/>
                <w:szCs w:val="22"/>
              </w:rPr>
            </w:pPr>
            <w:r>
              <w:rPr>
                <w:rFonts w:asciiTheme="majorHAnsi" w:hAnsiTheme="majorHAnsi"/>
                <w:sz w:val="22"/>
                <w:szCs w:val="22"/>
              </w:rPr>
              <w:t>___________________________________</w:t>
            </w:r>
          </w:p>
          <w:p w14:paraId="2329E964" w14:textId="77777777" w:rsidR="00271A54" w:rsidRPr="007F3932" w:rsidRDefault="00271A54" w:rsidP="00271A54">
            <w:pPr>
              <w:rPr>
                <w:rFonts w:asciiTheme="majorHAnsi" w:hAnsiTheme="majorHAnsi"/>
                <w:sz w:val="22"/>
                <w:szCs w:val="22"/>
              </w:rPr>
            </w:pPr>
          </w:p>
        </w:tc>
      </w:tr>
      <w:tr w:rsidR="00271A54" w:rsidRPr="00092536" w14:paraId="02925140" w14:textId="77777777" w:rsidTr="00271A54">
        <w:trPr>
          <w:trHeight w:hRule="exact" w:val="3969"/>
        </w:trPr>
        <w:tc>
          <w:tcPr>
            <w:tcW w:w="4536" w:type="dxa"/>
          </w:tcPr>
          <w:p w14:paraId="080946D6" w14:textId="77777777" w:rsidR="00271A54" w:rsidRPr="007F3932" w:rsidRDefault="00271A54" w:rsidP="00271A54">
            <w:pPr>
              <w:rPr>
                <w:rFonts w:asciiTheme="majorHAnsi" w:hAnsiTheme="majorHAnsi"/>
                <w:sz w:val="22"/>
                <w:szCs w:val="22"/>
              </w:rPr>
            </w:pPr>
          </w:p>
          <w:p w14:paraId="730A857C" w14:textId="75AFD41D" w:rsidR="00615469" w:rsidRDefault="00615469" w:rsidP="00271A54">
            <w:pPr>
              <w:rPr>
                <w:rFonts w:asciiTheme="majorHAnsi" w:hAnsiTheme="majorHAnsi"/>
              </w:rPr>
            </w:pPr>
            <w:r>
              <w:rPr>
                <w:rFonts w:asciiTheme="majorHAnsi" w:hAnsiTheme="majorHAnsi"/>
              </w:rPr>
              <w:t>________________________________</w:t>
            </w:r>
          </w:p>
          <w:p w14:paraId="7569564A" w14:textId="77777777" w:rsidR="00615469" w:rsidRDefault="00271A54" w:rsidP="00271A54">
            <w:pPr>
              <w:rPr>
                <w:rFonts w:asciiTheme="majorHAnsi" w:hAnsiTheme="majorHAnsi"/>
                <w:b/>
              </w:rPr>
            </w:pPr>
            <w:r w:rsidRPr="00092536">
              <w:rPr>
                <w:rFonts w:asciiTheme="majorHAnsi" w:hAnsiTheme="majorHAnsi"/>
              </w:rPr>
              <w:t xml:space="preserve">Children in particular are influenced by violent behaviour they see on a screen and they tend to copy what they see. An extension of the </w:t>
            </w:r>
            <w:r>
              <w:rPr>
                <w:rFonts w:asciiTheme="majorHAnsi" w:hAnsiTheme="majorHAnsi"/>
                <w:b/>
              </w:rPr>
              <w:t>Hypodermic Needle T</w:t>
            </w:r>
            <w:r w:rsidRPr="00092536">
              <w:rPr>
                <w:rFonts w:asciiTheme="majorHAnsi" w:hAnsiTheme="majorHAnsi"/>
                <w:b/>
              </w:rPr>
              <w:t>heory</w:t>
            </w:r>
            <w:r w:rsidRPr="00092536">
              <w:rPr>
                <w:rFonts w:asciiTheme="majorHAnsi" w:hAnsiTheme="majorHAnsi"/>
              </w:rPr>
              <w:t>. According to this theory</w:t>
            </w:r>
            <w:r>
              <w:rPr>
                <w:rFonts w:asciiTheme="majorHAnsi" w:hAnsiTheme="majorHAnsi"/>
              </w:rPr>
              <w:t>,</w:t>
            </w:r>
            <w:r w:rsidRPr="00092536">
              <w:rPr>
                <w:rFonts w:asciiTheme="majorHAnsi" w:hAnsiTheme="majorHAnsi"/>
              </w:rPr>
              <w:t xml:space="preserve"> audiences are largely passive and </w:t>
            </w:r>
            <w:r w:rsidRPr="00092536">
              <w:rPr>
                <w:rFonts w:asciiTheme="majorHAnsi" w:hAnsiTheme="majorHAnsi"/>
                <w:b/>
              </w:rPr>
              <w:t>their attitudes and behaviour are shaped by the media they encounter.</w:t>
            </w:r>
          </w:p>
          <w:p w14:paraId="66EF3A09" w14:textId="2564339E" w:rsidR="00271A54" w:rsidRPr="00092536" w:rsidRDefault="00615469" w:rsidP="00271A54">
            <w:pPr>
              <w:rPr>
                <w:rFonts w:asciiTheme="majorHAnsi" w:hAnsiTheme="majorHAnsi"/>
              </w:rPr>
            </w:pPr>
            <w:r>
              <w:rPr>
                <w:rFonts w:asciiTheme="majorHAnsi" w:hAnsiTheme="majorHAnsi"/>
                <w:b/>
              </w:rPr>
              <w:t>_______________________________</w:t>
            </w:r>
            <w:r w:rsidR="00271A54" w:rsidRPr="00092536">
              <w:rPr>
                <w:rFonts w:asciiTheme="majorHAnsi" w:hAnsiTheme="majorHAnsi"/>
              </w:rPr>
              <w:t xml:space="preserve"> </w:t>
            </w:r>
          </w:p>
        </w:tc>
      </w:tr>
      <w:tr w:rsidR="00271A54" w:rsidRPr="007F3932" w14:paraId="53744F40" w14:textId="77777777" w:rsidTr="00271A54">
        <w:trPr>
          <w:trHeight w:hRule="exact" w:val="4256"/>
        </w:trPr>
        <w:tc>
          <w:tcPr>
            <w:tcW w:w="4536" w:type="dxa"/>
          </w:tcPr>
          <w:p w14:paraId="05654D01" w14:textId="77777777" w:rsidR="00271A54" w:rsidRPr="007F3932" w:rsidRDefault="00271A54" w:rsidP="00271A54">
            <w:pPr>
              <w:rPr>
                <w:rFonts w:asciiTheme="majorHAnsi" w:hAnsiTheme="majorHAnsi"/>
                <w:sz w:val="22"/>
                <w:szCs w:val="22"/>
              </w:rPr>
            </w:pPr>
          </w:p>
          <w:p w14:paraId="101D0B9E" w14:textId="4553705C" w:rsidR="00615469" w:rsidRDefault="00615469" w:rsidP="00271A54">
            <w:pPr>
              <w:rPr>
                <w:rFonts w:asciiTheme="majorHAnsi" w:hAnsiTheme="majorHAnsi"/>
                <w:sz w:val="22"/>
                <w:szCs w:val="22"/>
              </w:rPr>
            </w:pPr>
            <w:r>
              <w:rPr>
                <w:rFonts w:asciiTheme="majorHAnsi" w:hAnsiTheme="majorHAnsi"/>
                <w:sz w:val="22"/>
                <w:szCs w:val="22"/>
              </w:rPr>
              <w:t>______________________________</w:t>
            </w:r>
          </w:p>
          <w:p w14:paraId="1A47C0A2" w14:textId="77777777" w:rsidR="00271A54" w:rsidRPr="007F3932" w:rsidRDefault="00271A54" w:rsidP="00271A54">
            <w:pPr>
              <w:rPr>
                <w:rFonts w:asciiTheme="majorHAnsi" w:hAnsiTheme="majorHAnsi"/>
                <w:sz w:val="22"/>
                <w:szCs w:val="22"/>
              </w:rPr>
            </w:pPr>
            <w:r w:rsidRPr="007F3932">
              <w:rPr>
                <w:rFonts w:asciiTheme="majorHAnsi" w:hAnsiTheme="majorHAnsi"/>
                <w:sz w:val="22"/>
                <w:szCs w:val="22"/>
              </w:rPr>
              <w:t xml:space="preserve">Media, especially news media, spread fear, insecurity and concern about social breakdown.  They blame this decline on certain vulnerable minority groups. This blame is called </w:t>
            </w:r>
            <w:r w:rsidRPr="00092536">
              <w:rPr>
                <w:rFonts w:asciiTheme="majorHAnsi" w:hAnsiTheme="majorHAnsi"/>
                <w:b/>
                <w:sz w:val="22"/>
                <w:szCs w:val="22"/>
              </w:rPr>
              <w:t>'scapegoating'.</w:t>
            </w:r>
            <w:r w:rsidRPr="007F3932">
              <w:rPr>
                <w:rFonts w:asciiTheme="majorHAnsi" w:hAnsiTheme="majorHAnsi"/>
                <w:sz w:val="22"/>
                <w:szCs w:val="22"/>
              </w:rPr>
              <w:t xml:space="preserve"> This causes division and feelings of resentment towards certain groups. </w:t>
            </w:r>
          </w:p>
          <w:p w14:paraId="2D0A4999" w14:textId="77777777" w:rsidR="00271A54" w:rsidRDefault="00271A54" w:rsidP="00271A54">
            <w:pPr>
              <w:rPr>
                <w:rFonts w:asciiTheme="majorHAnsi" w:hAnsiTheme="majorHAnsi"/>
                <w:sz w:val="22"/>
                <w:szCs w:val="22"/>
              </w:rPr>
            </w:pPr>
            <w:r w:rsidRPr="007F3932">
              <w:rPr>
                <w:rFonts w:asciiTheme="majorHAnsi" w:hAnsiTheme="majorHAnsi"/>
                <w:sz w:val="22"/>
                <w:szCs w:val="22"/>
              </w:rPr>
              <w:t xml:space="preserve">As a result of feelings of insecurity, people tend to support stronger laws and regulations e.g. police. This support tends to work in favour of those already in power, strengthening the position of elite groups and favours the </w:t>
            </w:r>
            <w:r w:rsidRPr="00092536">
              <w:rPr>
                <w:rFonts w:asciiTheme="majorHAnsi" w:hAnsiTheme="majorHAnsi"/>
                <w:b/>
                <w:sz w:val="22"/>
                <w:szCs w:val="22"/>
              </w:rPr>
              <w:t>status quo</w:t>
            </w:r>
            <w:r w:rsidRPr="007F3932">
              <w:rPr>
                <w:rFonts w:asciiTheme="majorHAnsi" w:hAnsiTheme="majorHAnsi"/>
                <w:sz w:val="22"/>
                <w:szCs w:val="22"/>
              </w:rPr>
              <w:t xml:space="preserve"> (keeping things the way they are)  </w:t>
            </w:r>
          </w:p>
          <w:p w14:paraId="4DB5D334" w14:textId="7EB633B1" w:rsidR="00615469" w:rsidRPr="007F3932" w:rsidRDefault="00615469" w:rsidP="00271A54">
            <w:pPr>
              <w:rPr>
                <w:rFonts w:asciiTheme="majorHAnsi" w:hAnsiTheme="majorHAnsi"/>
                <w:sz w:val="22"/>
                <w:szCs w:val="22"/>
              </w:rPr>
            </w:pPr>
            <w:r>
              <w:rPr>
                <w:rFonts w:asciiTheme="majorHAnsi" w:hAnsiTheme="majorHAnsi"/>
                <w:sz w:val="22"/>
                <w:szCs w:val="22"/>
              </w:rPr>
              <w:t>________________________________</w:t>
            </w:r>
          </w:p>
        </w:tc>
      </w:tr>
      <w:tr w:rsidR="00271A54" w:rsidRPr="007F3932" w14:paraId="0D51F43C" w14:textId="77777777" w:rsidTr="00271A54">
        <w:trPr>
          <w:trHeight w:hRule="exact" w:val="4680"/>
        </w:trPr>
        <w:tc>
          <w:tcPr>
            <w:tcW w:w="4536" w:type="dxa"/>
          </w:tcPr>
          <w:p w14:paraId="1CC087C9" w14:textId="77777777" w:rsidR="00271A54" w:rsidRPr="007F3932" w:rsidRDefault="00271A54" w:rsidP="00271A54">
            <w:pPr>
              <w:rPr>
                <w:rFonts w:asciiTheme="majorHAnsi" w:hAnsiTheme="majorHAnsi"/>
                <w:sz w:val="22"/>
                <w:szCs w:val="22"/>
              </w:rPr>
            </w:pPr>
          </w:p>
          <w:p w14:paraId="2125E9B6" w14:textId="77777777" w:rsidR="00271A54" w:rsidRPr="007F3932" w:rsidRDefault="00271A54" w:rsidP="00271A54">
            <w:pPr>
              <w:rPr>
                <w:rFonts w:asciiTheme="majorHAnsi" w:hAnsiTheme="majorHAnsi"/>
                <w:sz w:val="22"/>
                <w:szCs w:val="22"/>
              </w:rPr>
            </w:pPr>
            <w:r w:rsidRPr="007F3932">
              <w:rPr>
                <w:rFonts w:asciiTheme="majorHAnsi" w:hAnsiTheme="majorHAnsi"/>
                <w:sz w:val="22"/>
                <w:szCs w:val="22"/>
              </w:rPr>
              <w:t xml:space="preserve">A pyramid of needs starting at the base with basic </w:t>
            </w:r>
            <w:r w:rsidRPr="00092536">
              <w:rPr>
                <w:rFonts w:asciiTheme="majorHAnsi" w:hAnsiTheme="majorHAnsi"/>
                <w:b/>
                <w:sz w:val="22"/>
                <w:szCs w:val="22"/>
              </w:rPr>
              <w:t>physiological</w:t>
            </w:r>
            <w:r w:rsidRPr="007F3932">
              <w:rPr>
                <w:rFonts w:asciiTheme="majorHAnsi" w:hAnsiTheme="majorHAnsi"/>
                <w:sz w:val="22"/>
                <w:szCs w:val="22"/>
              </w:rPr>
              <w:t xml:space="preserve"> (bodily) survival needs: e.g. food, warmth, sex</w:t>
            </w:r>
          </w:p>
          <w:p w14:paraId="4683ADBA" w14:textId="77777777" w:rsidR="00271A54" w:rsidRPr="007F3932" w:rsidRDefault="00271A54" w:rsidP="00271A54">
            <w:pPr>
              <w:rPr>
                <w:rFonts w:asciiTheme="majorHAnsi" w:hAnsiTheme="majorHAnsi"/>
                <w:sz w:val="22"/>
                <w:szCs w:val="22"/>
              </w:rPr>
            </w:pPr>
            <w:r w:rsidRPr="007F3932">
              <w:rPr>
                <w:rFonts w:asciiTheme="majorHAnsi" w:hAnsiTheme="majorHAnsi"/>
                <w:sz w:val="22"/>
                <w:szCs w:val="22"/>
              </w:rPr>
              <w:t xml:space="preserve">The next layer is all about </w:t>
            </w:r>
            <w:r w:rsidRPr="00092536">
              <w:rPr>
                <w:rFonts w:asciiTheme="majorHAnsi" w:hAnsiTheme="majorHAnsi"/>
                <w:b/>
                <w:sz w:val="22"/>
                <w:szCs w:val="22"/>
              </w:rPr>
              <w:t>safety</w:t>
            </w:r>
            <w:r w:rsidRPr="007F3932">
              <w:rPr>
                <w:rFonts w:asciiTheme="majorHAnsi" w:hAnsiTheme="majorHAnsi"/>
                <w:sz w:val="22"/>
                <w:szCs w:val="22"/>
              </w:rPr>
              <w:t xml:space="preserve"> and security e.g. home and protection.</w:t>
            </w:r>
          </w:p>
          <w:p w14:paraId="44ACA4C4" w14:textId="77777777" w:rsidR="00271A54" w:rsidRPr="007F3932" w:rsidRDefault="00271A54" w:rsidP="00271A54">
            <w:pPr>
              <w:rPr>
                <w:rFonts w:asciiTheme="majorHAnsi" w:hAnsiTheme="majorHAnsi"/>
                <w:sz w:val="22"/>
                <w:szCs w:val="22"/>
              </w:rPr>
            </w:pPr>
            <w:r w:rsidRPr="007F3932">
              <w:rPr>
                <w:rFonts w:asciiTheme="majorHAnsi" w:hAnsiTheme="majorHAnsi"/>
                <w:sz w:val="22"/>
                <w:szCs w:val="22"/>
              </w:rPr>
              <w:t xml:space="preserve">Then: </w:t>
            </w:r>
            <w:r w:rsidRPr="00092536">
              <w:rPr>
                <w:rFonts w:asciiTheme="majorHAnsi" w:hAnsiTheme="majorHAnsi"/>
                <w:b/>
                <w:sz w:val="22"/>
                <w:szCs w:val="22"/>
              </w:rPr>
              <w:t>belonging</w:t>
            </w:r>
            <w:r w:rsidRPr="007F3932">
              <w:rPr>
                <w:rFonts w:asciiTheme="majorHAnsi" w:hAnsiTheme="majorHAnsi"/>
                <w:sz w:val="22"/>
                <w:szCs w:val="22"/>
              </w:rPr>
              <w:t>- family, friendship</w:t>
            </w:r>
          </w:p>
          <w:p w14:paraId="2E39D822" w14:textId="77777777" w:rsidR="00271A54" w:rsidRPr="007F3932" w:rsidRDefault="00271A54" w:rsidP="00271A54">
            <w:pPr>
              <w:rPr>
                <w:rFonts w:asciiTheme="majorHAnsi" w:hAnsiTheme="majorHAnsi"/>
                <w:sz w:val="22"/>
                <w:szCs w:val="22"/>
              </w:rPr>
            </w:pPr>
            <w:r w:rsidRPr="007F3932">
              <w:rPr>
                <w:rFonts w:asciiTheme="majorHAnsi" w:hAnsiTheme="majorHAnsi"/>
                <w:sz w:val="22"/>
                <w:szCs w:val="22"/>
              </w:rPr>
              <w:t xml:space="preserve">Then: </w:t>
            </w:r>
            <w:r w:rsidRPr="00092536">
              <w:rPr>
                <w:rFonts w:asciiTheme="majorHAnsi" w:hAnsiTheme="majorHAnsi"/>
                <w:b/>
                <w:sz w:val="22"/>
                <w:szCs w:val="22"/>
              </w:rPr>
              <w:t>esteem</w:t>
            </w:r>
            <w:r w:rsidRPr="007F3932">
              <w:rPr>
                <w:rFonts w:asciiTheme="majorHAnsi" w:hAnsiTheme="majorHAnsi"/>
                <w:sz w:val="22"/>
                <w:szCs w:val="22"/>
              </w:rPr>
              <w:t xml:space="preserve">, respect </w:t>
            </w:r>
          </w:p>
          <w:p w14:paraId="7C255D86" w14:textId="77777777" w:rsidR="00271A54" w:rsidRPr="007F3932" w:rsidRDefault="00271A54" w:rsidP="00271A54">
            <w:pPr>
              <w:rPr>
                <w:rFonts w:asciiTheme="majorHAnsi" w:hAnsiTheme="majorHAnsi"/>
                <w:sz w:val="22"/>
                <w:szCs w:val="22"/>
              </w:rPr>
            </w:pPr>
            <w:r w:rsidRPr="007F3932">
              <w:rPr>
                <w:rFonts w:asciiTheme="majorHAnsi" w:hAnsiTheme="majorHAnsi"/>
                <w:sz w:val="22"/>
                <w:szCs w:val="22"/>
              </w:rPr>
              <w:t xml:space="preserve">At the top is </w:t>
            </w:r>
            <w:r w:rsidRPr="00092536">
              <w:rPr>
                <w:rFonts w:asciiTheme="majorHAnsi" w:hAnsiTheme="majorHAnsi"/>
                <w:b/>
                <w:sz w:val="22"/>
                <w:szCs w:val="22"/>
              </w:rPr>
              <w:t>self-actualization</w:t>
            </w:r>
            <w:r w:rsidRPr="007F3932">
              <w:rPr>
                <w:rFonts w:asciiTheme="majorHAnsi" w:hAnsiTheme="majorHAnsi"/>
                <w:sz w:val="22"/>
                <w:szCs w:val="22"/>
              </w:rPr>
              <w:t xml:space="preserve"> – a vague term meaning self-fulfilment or achieving true</w:t>
            </w:r>
            <w:r>
              <w:rPr>
                <w:rFonts w:asciiTheme="majorHAnsi" w:hAnsiTheme="majorHAnsi"/>
                <w:sz w:val="22"/>
                <w:szCs w:val="22"/>
              </w:rPr>
              <w:t xml:space="preserve"> happiness. This</w:t>
            </w:r>
            <w:r w:rsidRPr="007F3932">
              <w:rPr>
                <w:rFonts w:asciiTheme="majorHAnsi" w:hAnsiTheme="majorHAnsi"/>
                <w:sz w:val="22"/>
                <w:szCs w:val="22"/>
              </w:rPr>
              <w:t xml:space="preserve"> last stage is never really attainable but it is something often promised in media representations of a perfect world (utopia) such as advertising. Adverts tend to promise perfection and happiness. They appeal to peoples' </w:t>
            </w:r>
            <w:r w:rsidRPr="00092536">
              <w:rPr>
                <w:rFonts w:asciiTheme="majorHAnsi" w:hAnsiTheme="majorHAnsi"/>
                <w:b/>
                <w:sz w:val="22"/>
                <w:szCs w:val="22"/>
              </w:rPr>
              <w:t>aspirations</w:t>
            </w:r>
            <w:r w:rsidRPr="007F3932">
              <w:rPr>
                <w:rFonts w:asciiTheme="majorHAnsi" w:hAnsiTheme="majorHAnsi"/>
                <w:sz w:val="22"/>
                <w:szCs w:val="22"/>
              </w:rPr>
              <w:t xml:space="preserve"> to </w:t>
            </w:r>
            <w:r>
              <w:rPr>
                <w:rFonts w:asciiTheme="majorHAnsi" w:hAnsiTheme="majorHAnsi"/>
                <w:sz w:val="22"/>
                <w:szCs w:val="22"/>
              </w:rPr>
              <w:t xml:space="preserve">make their lives perfect and </w:t>
            </w:r>
            <w:r w:rsidRPr="007F3932">
              <w:rPr>
                <w:rFonts w:asciiTheme="majorHAnsi" w:hAnsiTheme="majorHAnsi"/>
                <w:sz w:val="22"/>
                <w:szCs w:val="22"/>
              </w:rPr>
              <w:t>attain a</w:t>
            </w:r>
            <w:r>
              <w:rPr>
                <w:rFonts w:asciiTheme="majorHAnsi" w:hAnsiTheme="majorHAnsi"/>
                <w:sz w:val="22"/>
                <w:szCs w:val="22"/>
              </w:rPr>
              <w:t xml:space="preserve">n ideal </w:t>
            </w:r>
            <w:r w:rsidRPr="00092536">
              <w:rPr>
                <w:rFonts w:asciiTheme="majorHAnsi" w:hAnsiTheme="majorHAnsi"/>
                <w:b/>
                <w:sz w:val="22"/>
                <w:szCs w:val="22"/>
              </w:rPr>
              <w:t>utopian</w:t>
            </w:r>
            <w:r w:rsidRPr="007F3932">
              <w:rPr>
                <w:rFonts w:asciiTheme="majorHAnsi" w:hAnsiTheme="majorHAnsi"/>
                <w:sz w:val="22"/>
                <w:szCs w:val="22"/>
              </w:rPr>
              <w:t xml:space="preserve"> world. </w:t>
            </w:r>
          </w:p>
          <w:p w14:paraId="4081E154" w14:textId="77777777" w:rsidR="00271A54" w:rsidRPr="007F3932" w:rsidRDefault="00271A54" w:rsidP="00271A54">
            <w:pPr>
              <w:rPr>
                <w:rFonts w:asciiTheme="majorHAnsi" w:hAnsiTheme="majorHAnsi"/>
                <w:sz w:val="22"/>
                <w:szCs w:val="22"/>
              </w:rPr>
            </w:pPr>
          </w:p>
          <w:p w14:paraId="51AE32E6" w14:textId="77777777" w:rsidR="00271A54" w:rsidRPr="007F3932" w:rsidRDefault="00271A54" w:rsidP="00271A54">
            <w:pPr>
              <w:rPr>
                <w:rFonts w:asciiTheme="majorHAnsi" w:hAnsiTheme="majorHAnsi"/>
                <w:sz w:val="22"/>
                <w:szCs w:val="22"/>
              </w:rPr>
            </w:pPr>
          </w:p>
          <w:p w14:paraId="22E3842A" w14:textId="77777777" w:rsidR="00271A54" w:rsidRPr="007F3932" w:rsidRDefault="00271A54" w:rsidP="00271A54">
            <w:pPr>
              <w:rPr>
                <w:rFonts w:asciiTheme="majorHAnsi" w:hAnsiTheme="majorHAnsi"/>
                <w:sz w:val="22"/>
                <w:szCs w:val="22"/>
              </w:rPr>
            </w:pPr>
          </w:p>
        </w:tc>
      </w:tr>
      <w:tr w:rsidR="00271A54" w:rsidRPr="007F3932" w14:paraId="3B1C0BA9" w14:textId="77777777" w:rsidTr="00271A54">
        <w:trPr>
          <w:trHeight w:hRule="exact" w:val="4676"/>
        </w:trPr>
        <w:tc>
          <w:tcPr>
            <w:tcW w:w="4536" w:type="dxa"/>
          </w:tcPr>
          <w:p w14:paraId="41541D54" w14:textId="6331C9C0" w:rsidR="00271A54" w:rsidRPr="007F3932" w:rsidRDefault="00271A54" w:rsidP="00271A54">
            <w:pPr>
              <w:pBdr>
                <w:bottom w:val="single" w:sz="12" w:space="1" w:color="auto"/>
              </w:pBdr>
              <w:rPr>
                <w:rFonts w:asciiTheme="majorHAnsi" w:hAnsiTheme="majorHAnsi"/>
                <w:sz w:val="22"/>
                <w:szCs w:val="22"/>
              </w:rPr>
            </w:pPr>
          </w:p>
          <w:p w14:paraId="2EEA0796" w14:textId="77777777" w:rsidR="00615469" w:rsidRPr="007F3932" w:rsidRDefault="00615469" w:rsidP="00271A54">
            <w:pPr>
              <w:rPr>
                <w:rFonts w:asciiTheme="majorHAnsi" w:hAnsiTheme="majorHAnsi"/>
                <w:sz w:val="22"/>
                <w:szCs w:val="22"/>
              </w:rPr>
            </w:pPr>
          </w:p>
          <w:p w14:paraId="4040F72E" w14:textId="77777777" w:rsidR="00271A54" w:rsidRPr="007F3932" w:rsidRDefault="00271A54" w:rsidP="00271A54">
            <w:pPr>
              <w:rPr>
                <w:rFonts w:asciiTheme="majorHAnsi" w:hAnsiTheme="majorHAnsi"/>
                <w:sz w:val="22"/>
                <w:szCs w:val="22"/>
              </w:rPr>
            </w:pPr>
            <w:r w:rsidRPr="007F3932">
              <w:rPr>
                <w:rFonts w:asciiTheme="majorHAnsi" w:hAnsiTheme="majorHAnsi"/>
                <w:sz w:val="22"/>
                <w:szCs w:val="22"/>
              </w:rPr>
              <w:t xml:space="preserve">The opposite of the Hypodermic Needle Model. Audiences are </w:t>
            </w:r>
            <w:r w:rsidRPr="00092536">
              <w:rPr>
                <w:rFonts w:asciiTheme="majorHAnsi" w:hAnsiTheme="majorHAnsi"/>
                <w:b/>
                <w:sz w:val="22"/>
                <w:szCs w:val="22"/>
              </w:rPr>
              <w:t>active</w:t>
            </w:r>
            <w:r w:rsidRPr="007F3932">
              <w:rPr>
                <w:rFonts w:asciiTheme="majorHAnsi" w:hAnsiTheme="majorHAnsi"/>
                <w:sz w:val="22"/>
                <w:szCs w:val="22"/>
              </w:rPr>
              <w:t xml:space="preserve"> not passive. They choose media to suit their own </w:t>
            </w:r>
            <w:r w:rsidRPr="00092536">
              <w:rPr>
                <w:rFonts w:asciiTheme="majorHAnsi" w:hAnsiTheme="majorHAnsi"/>
                <w:b/>
                <w:sz w:val="22"/>
                <w:szCs w:val="22"/>
              </w:rPr>
              <w:t>needs and pleasures</w:t>
            </w:r>
            <w:r w:rsidRPr="007F3932">
              <w:rPr>
                <w:rFonts w:asciiTheme="majorHAnsi" w:hAnsiTheme="majorHAnsi"/>
                <w:sz w:val="22"/>
                <w:szCs w:val="22"/>
              </w:rPr>
              <w:t xml:space="preserve">. </w:t>
            </w:r>
            <w:r w:rsidRPr="00092536">
              <w:rPr>
                <w:rFonts w:asciiTheme="majorHAnsi" w:hAnsiTheme="majorHAnsi"/>
                <w:b/>
                <w:sz w:val="22"/>
                <w:szCs w:val="22"/>
              </w:rPr>
              <w:t>(PIES</w:t>
            </w:r>
            <w:r w:rsidRPr="007F3932">
              <w:rPr>
                <w:rFonts w:asciiTheme="majorHAnsi" w:hAnsiTheme="majorHAnsi"/>
                <w:sz w:val="22"/>
                <w:szCs w:val="22"/>
              </w:rPr>
              <w:t>) These include:</w:t>
            </w:r>
          </w:p>
          <w:p w14:paraId="17577FB2" w14:textId="77777777" w:rsidR="00271A54" w:rsidRPr="007F3932" w:rsidRDefault="00271A54" w:rsidP="00271A54">
            <w:pPr>
              <w:rPr>
                <w:rFonts w:asciiTheme="majorHAnsi" w:hAnsiTheme="majorHAnsi"/>
                <w:sz w:val="22"/>
                <w:szCs w:val="22"/>
              </w:rPr>
            </w:pPr>
            <w:r w:rsidRPr="007F3932">
              <w:rPr>
                <w:rFonts w:asciiTheme="majorHAnsi" w:hAnsiTheme="majorHAnsi"/>
                <w:sz w:val="22"/>
                <w:szCs w:val="22"/>
              </w:rPr>
              <w:t xml:space="preserve"> P: Personal Identity (defining who you are in terms of the media you prefer)</w:t>
            </w:r>
          </w:p>
          <w:p w14:paraId="12CA9D4B" w14:textId="77777777" w:rsidR="00271A54" w:rsidRPr="007F3932" w:rsidRDefault="00271A54" w:rsidP="00271A54">
            <w:pPr>
              <w:rPr>
                <w:rFonts w:asciiTheme="majorHAnsi" w:hAnsiTheme="majorHAnsi"/>
                <w:sz w:val="22"/>
                <w:szCs w:val="22"/>
              </w:rPr>
            </w:pPr>
            <w:r w:rsidRPr="007F3932">
              <w:rPr>
                <w:rFonts w:asciiTheme="majorHAnsi" w:hAnsiTheme="majorHAnsi"/>
                <w:sz w:val="22"/>
                <w:szCs w:val="22"/>
              </w:rPr>
              <w:t>I –Information</w:t>
            </w:r>
          </w:p>
          <w:p w14:paraId="0201009F" w14:textId="77777777" w:rsidR="00271A54" w:rsidRPr="007F3932" w:rsidRDefault="00271A54" w:rsidP="00271A54">
            <w:pPr>
              <w:rPr>
                <w:rFonts w:asciiTheme="majorHAnsi" w:hAnsiTheme="majorHAnsi"/>
                <w:sz w:val="22"/>
                <w:szCs w:val="22"/>
              </w:rPr>
            </w:pPr>
            <w:r w:rsidRPr="007F3932">
              <w:rPr>
                <w:rFonts w:asciiTheme="majorHAnsi" w:hAnsiTheme="majorHAnsi"/>
                <w:sz w:val="22"/>
                <w:szCs w:val="22"/>
              </w:rPr>
              <w:t>E – Entertainment (including escape and distraction)</w:t>
            </w:r>
          </w:p>
          <w:p w14:paraId="7B8173FA" w14:textId="77777777" w:rsidR="00271A54" w:rsidRDefault="00271A54" w:rsidP="00271A54">
            <w:pPr>
              <w:rPr>
                <w:rFonts w:asciiTheme="majorHAnsi" w:hAnsiTheme="majorHAnsi"/>
                <w:sz w:val="22"/>
                <w:szCs w:val="22"/>
              </w:rPr>
            </w:pPr>
            <w:r w:rsidRPr="007F3932">
              <w:rPr>
                <w:rFonts w:asciiTheme="majorHAnsi" w:hAnsiTheme="majorHAnsi"/>
                <w:sz w:val="22"/>
                <w:szCs w:val="22"/>
              </w:rPr>
              <w:t>S – Social interaction (using media to interact with others and forming communities and friendship group</w:t>
            </w:r>
            <w:r>
              <w:rPr>
                <w:rFonts w:asciiTheme="majorHAnsi" w:hAnsiTheme="majorHAnsi"/>
                <w:sz w:val="22"/>
                <w:szCs w:val="22"/>
              </w:rPr>
              <w:t>s based on common media tastes.</w:t>
            </w:r>
            <w:r w:rsidRPr="007F3932">
              <w:rPr>
                <w:rFonts w:asciiTheme="majorHAnsi" w:hAnsiTheme="majorHAnsi"/>
                <w:sz w:val="22"/>
                <w:szCs w:val="22"/>
              </w:rPr>
              <w:t>)</w:t>
            </w:r>
          </w:p>
          <w:p w14:paraId="304B4213" w14:textId="0815B6CD" w:rsidR="00271A54" w:rsidRDefault="00615469" w:rsidP="00271A54">
            <w:pPr>
              <w:rPr>
                <w:rFonts w:asciiTheme="majorHAnsi" w:hAnsiTheme="majorHAnsi"/>
                <w:sz w:val="22"/>
                <w:szCs w:val="22"/>
              </w:rPr>
            </w:pPr>
            <w:r>
              <w:rPr>
                <w:rFonts w:asciiTheme="majorHAnsi" w:hAnsiTheme="majorHAnsi"/>
                <w:sz w:val="22"/>
                <w:szCs w:val="22"/>
              </w:rPr>
              <w:t>____________________________________</w:t>
            </w:r>
          </w:p>
          <w:p w14:paraId="52328DDF" w14:textId="77777777" w:rsidR="00271A54" w:rsidRDefault="00271A54" w:rsidP="00271A54">
            <w:pPr>
              <w:rPr>
                <w:rFonts w:asciiTheme="majorHAnsi" w:hAnsiTheme="majorHAnsi"/>
                <w:sz w:val="22"/>
                <w:szCs w:val="22"/>
              </w:rPr>
            </w:pPr>
          </w:p>
          <w:p w14:paraId="78797BF9" w14:textId="77777777" w:rsidR="00271A54" w:rsidRDefault="00271A54" w:rsidP="00271A54">
            <w:pPr>
              <w:rPr>
                <w:rFonts w:asciiTheme="majorHAnsi" w:hAnsiTheme="majorHAnsi"/>
                <w:sz w:val="22"/>
                <w:szCs w:val="22"/>
              </w:rPr>
            </w:pPr>
          </w:p>
          <w:p w14:paraId="67960919" w14:textId="77777777" w:rsidR="00271A54" w:rsidRDefault="00271A54" w:rsidP="00271A54">
            <w:pPr>
              <w:rPr>
                <w:rFonts w:asciiTheme="majorHAnsi" w:hAnsiTheme="majorHAnsi"/>
                <w:sz w:val="22"/>
                <w:szCs w:val="22"/>
              </w:rPr>
            </w:pPr>
          </w:p>
          <w:p w14:paraId="01E7F7DA" w14:textId="77777777" w:rsidR="00271A54" w:rsidRPr="007F3932" w:rsidRDefault="00271A54" w:rsidP="00271A54">
            <w:pPr>
              <w:rPr>
                <w:rFonts w:asciiTheme="majorHAnsi" w:hAnsiTheme="majorHAnsi"/>
                <w:sz w:val="22"/>
                <w:szCs w:val="22"/>
              </w:rPr>
            </w:pPr>
          </w:p>
        </w:tc>
      </w:tr>
    </w:tbl>
    <w:p w14:paraId="08CC919D" w14:textId="77777777" w:rsidR="00D96E7E" w:rsidRDefault="00D96E7E" w:rsidP="00D96E7E"/>
    <w:p w14:paraId="34876681" w14:textId="77777777" w:rsidR="00271A54" w:rsidRDefault="00271A54" w:rsidP="00D96E7E"/>
    <w:p w14:paraId="49743283" w14:textId="77777777" w:rsidR="00271A54" w:rsidRDefault="00271A54" w:rsidP="00D96E7E"/>
    <w:p w14:paraId="09C2A8A8" w14:textId="77777777" w:rsidR="00271A54" w:rsidRDefault="00271A54" w:rsidP="00D96E7E"/>
    <w:p w14:paraId="0BCCD913" w14:textId="77777777" w:rsidR="00271A54" w:rsidRDefault="00271A54" w:rsidP="00D96E7E"/>
    <w:p w14:paraId="4CB06F8A" w14:textId="77777777" w:rsidR="00271A54" w:rsidRDefault="00271A54" w:rsidP="00D96E7E"/>
    <w:p w14:paraId="27B3DF78" w14:textId="77777777" w:rsidR="00271A54" w:rsidRDefault="00271A54" w:rsidP="00D96E7E"/>
    <w:tbl>
      <w:tblPr>
        <w:tblStyle w:val="TableGrid"/>
        <w:tblW w:w="9322" w:type="dxa"/>
        <w:tblLook w:val="04A0" w:firstRow="1" w:lastRow="0" w:firstColumn="1" w:lastColumn="0" w:noHBand="0" w:noVBand="1"/>
      </w:tblPr>
      <w:tblGrid>
        <w:gridCol w:w="2093"/>
        <w:gridCol w:w="2693"/>
        <w:gridCol w:w="4536"/>
      </w:tblGrid>
      <w:tr w:rsidR="00271A54" w:rsidRPr="007F3932" w14:paraId="78D811FE" w14:textId="77777777" w:rsidTr="00271A54">
        <w:tc>
          <w:tcPr>
            <w:tcW w:w="2093" w:type="dxa"/>
          </w:tcPr>
          <w:p w14:paraId="1D7C879C" w14:textId="77777777" w:rsidR="00271A54" w:rsidRPr="007F3932" w:rsidRDefault="00271A54" w:rsidP="00271A54">
            <w:pPr>
              <w:rPr>
                <w:rFonts w:asciiTheme="majorHAnsi" w:hAnsiTheme="majorHAnsi"/>
                <w:b/>
              </w:rPr>
            </w:pPr>
            <w:r w:rsidRPr="007F3932">
              <w:rPr>
                <w:rFonts w:asciiTheme="majorHAnsi" w:hAnsiTheme="majorHAnsi"/>
                <w:b/>
              </w:rPr>
              <w:t>Theorist</w:t>
            </w:r>
          </w:p>
        </w:tc>
        <w:tc>
          <w:tcPr>
            <w:tcW w:w="2693" w:type="dxa"/>
          </w:tcPr>
          <w:p w14:paraId="4D6B2B49" w14:textId="77777777" w:rsidR="00271A54" w:rsidRPr="007F3932" w:rsidRDefault="00271A54" w:rsidP="00271A54">
            <w:pPr>
              <w:rPr>
                <w:rFonts w:asciiTheme="majorHAnsi" w:hAnsiTheme="majorHAnsi"/>
                <w:b/>
              </w:rPr>
            </w:pPr>
            <w:r w:rsidRPr="007F3932">
              <w:rPr>
                <w:rFonts w:asciiTheme="majorHAnsi" w:hAnsiTheme="majorHAnsi"/>
                <w:b/>
              </w:rPr>
              <w:t>Theory</w:t>
            </w:r>
          </w:p>
        </w:tc>
        <w:tc>
          <w:tcPr>
            <w:tcW w:w="4536" w:type="dxa"/>
          </w:tcPr>
          <w:p w14:paraId="23687187" w14:textId="77777777" w:rsidR="00271A54" w:rsidRPr="007F3932" w:rsidRDefault="00271A54" w:rsidP="00271A54">
            <w:pPr>
              <w:rPr>
                <w:rFonts w:asciiTheme="majorHAnsi" w:hAnsiTheme="majorHAnsi"/>
                <w:b/>
                <w:sz w:val="22"/>
                <w:szCs w:val="22"/>
              </w:rPr>
            </w:pPr>
            <w:r w:rsidRPr="007F3932">
              <w:rPr>
                <w:rFonts w:asciiTheme="majorHAnsi" w:hAnsiTheme="majorHAnsi"/>
                <w:b/>
                <w:sz w:val="22"/>
                <w:szCs w:val="22"/>
              </w:rPr>
              <w:t>Summary</w:t>
            </w:r>
          </w:p>
        </w:tc>
      </w:tr>
      <w:tr w:rsidR="00271A54" w:rsidRPr="007F3932" w14:paraId="66F2854F" w14:textId="77777777" w:rsidTr="00271A54">
        <w:trPr>
          <w:trHeight w:hRule="exact" w:val="2987"/>
        </w:trPr>
        <w:tc>
          <w:tcPr>
            <w:tcW w:w="2093" w:type="dxa"/>
          </w:tcPr>
          <w:p w14:paraId="14374832" w14:textId="77777777" w:rsidR="00271A54" w:rsidRPr="007F3932" w:rsidRDefault="00271A54" w:rsidP="00271A54">
            <w:pPr>
              <w:rPr>
                <w:rFonts w:asciiTheme="majorHAnsi" w:hAnsiTheme="majorHAnsi"/>
              </w:rPr>
            </w:pPr>
            <w:r w:rsidRPr="007F3932">
              <w:rPr>
                <w:rFonts w:asciiTheme="majorHAnsi" w:hAnsiTheme="majorHAnsi"/>
              </w:rPr>
              <w:t>George Gerbner</w:t>
            </w:r>
          </w:p>
        </w:tc>
        <w:tc>
          <w:tcPr>
            <w:tcW w:w="2693" w:type="dxa"/>
          </w:tcPr>
          <w:p w14:paraId="27D950A6" w14:textId="77777777" w:rsidR="00271A54" w:rsidRPr="007F3932" w:rsidRDefault="00271A54" w:rsidP="00271A54">
            <w:pPr>
              <w:rPr>
                <w:rFonts w:asciiTheme="majorHAnsi" w:hAnsiTheme="majorHAnsi"/>
              </w:rPr>
            </w:pPr>
            <w:r w:rsidRPr="007F3932">
              <w:rPr>
                <w:rFonts w:asciiTheme="majorHAnsi" w:hAnsiTheme="majorHAnsi"/>
              </w:rPr>
              <w:t>Mean World Syndrome</w:t>
            </w:r>
          </w:p>
        </w:tc>
        <w:tc>
          <w:tcPr>
            <w:tcW w:w="4536" w:type="dxa"/>
          </w:tcPr>
          <w:p w14:paraId="56F7C9C5" w14:textId="77777777" w:rsidR="00271A54" w:rsidRPr="007F3932" w:rsidRDefault="00271A54" w:rsidP="00271A54">
            <w:pPr>
              <w:rPr>
                <w:rFonts w:asciiTheme="majorHAnsi" w:hAnsiTheme="majorHAnsi"/>
                <w:sz w:val="22"/>
                <w:szCs w:val="22"/>
              </w:rPr>
            </w:pPr>
          </w:p>
          <w:p w14:paraId="71DA8378" w14:textId="77777777" w:rsidR="00271A54" w:rsidRPr="007F3932" w:rsidRDefault="00271A54" w:rsidP="00271A54">
            <w:pPr>
              <w:rPr>
                <w:rFonts w:asciiTheme="majorHAnsi" w:hAnsiTheme="majorHAnsi"/>
                <w:sz w:val="22"/>
                <w:szCs w:val="22"/>
              </w:rPr>
            </w:pPr>
          </w:p>
        </w:tc>
      </w:tr>
      <w:tr w:rsidR="00271A54" w:rsidRPr="007F3932" w14:paraId="35401E7F" w14:textId="77777777" w:rsidTr="00271A54">
        <w:trPr>
          <w:trHeight w:hRule="exact" w:val="3969"/>
        </w:trPr>
        <w:tc>
          <w:tcPr>
            <w:tcW w:w="2093" w:type="dxa"/>
          </w:tcPr>
          <w:p w14:paraId="00F10524" w14:textId="77777777" w:rsidR="00271A54" w:rsidRPr="007F3932" w:rsidRDefault="00271A54" w:rsidP="00271A54">
            <w:pPr>
              <w:rPr>
                <w:rFonts w:asciiTheme="majorHAnsi" w:hAnsiTheme="majorHAnsi"/>
              </w:rPr>
            </w:pPr>
            <w:r w:rsidRPr="007F3932">
              <w:rPr>
                <w:rFonts w:asciiTheme="majorHAnsi" w:hAnsiTheme="majorHAnsi"/>
              </w:rPr>
              <w:t xml:space="preserve">George Gerbner </w:t>
            </w:r>
          </w:p>
        </w:tc>
        <w:tc>
          <w:tcPr>
            <w:tcW w:w="2693" w:type="dxa"/>
          </w:tcPr>
          <w:p w14:paraId="395ED699" w14:textId="77777777" w:rsidR="00271A54" w:rsidRPr="007F3932" w:rsidRDefault="00271A54" w:rsidP="00271A54">
            <w:pPr>
              <w:rPr>
                <w:rFonts w:asciiTheme="majorHAnsi" w:hAnsiTheme="majorHAnsi"/>
              </w:rPr>
            </w:pPr>
            <w:r w:rsidRPr="007F3932">
              <w:rPr>
                <w:rFonts w:asciiTheme="majorHAnsi" w:hAnsiTheme="majorHAnsi"/>
              </w:rPr>
              <w:t>Cultivation Theory</w:t>
            </w:r>
          </w:p>
        </w:tc>
        <w:tc>
          <w:tcPr>
            <w:tcW w:w="4536" w:type="dxa"/>
          </w:tcPr>
          <w:p w14:paraId="065B7EFB" w14:textId="77777777" w:rsidR="00271A54" w:rsidRPr="007F3932" w:rsidRDefault="00271A54" w:rsidP="00271A54">
            <w:pPr>
              <w:rPr>
                <w:rFonts w:asciiTheme="majorHAnsi" w:hAnsiTheme="majorHAnsi"/>
                <w:sz w:val="22"/>
                <w:szCs w:val="22"/>
              </w:rPr>
            </w:pPr>
          </w:p>
          <w:p w14:paraId="7F23287D" w14:textId="77777777" w:rsidR="00271A54" w:rsidRPr="007F3932" w:rsidRDefault="00271A54" w:rsidP="00271A54">
            <w:pPr>
              <w:rPr>
                <w:rFonts w:asciiTheme="majorHAnsi" w:hAnsiTheme="majorHAnsi"/>
              </w:rPr>
            </w:pPr>
          </w:p>
          <w:p w14:paraId="65CE4529" w14:textId="77777777" w:rsidR="00271A54" w:rsidRPr="007F3932" w:rsidRDefault="00271A54" w:rsidP="00271A54">
            <w:pPr>
              <w:rPr>
                <w:rFonts w:asciiTheme="majorHAnsi" w:hAnsiTheme="majorHAnsi"/>
                <w:sz w:val="22"/>
                <w:szCs w:val="22"/>
              </w:rPr>
            </w:pPr>
          </w:p>
        </w:tc>
      </w:tr>
      <w:tr w:rsidR="00271A54" w:rsidRPr="007F3932" w14:paraId="47611C4A" w14:textId="77777777" w:rsidTr="00271A54">
        <w:trPr>
          <w:trHeight w:hRule="exact" w:val="3260"/>
        </w:trPr>
        <w:tc>
          <w:tcPr>
            <w:tcW w:w="2093" w:type="dxa"/>
          </w:tcPr>
          <w:p w14:paraId="77DEB77D" w14:textId="77777777" w:rsidR="00271A54" w:rsidRPr="007F3932" w:rsidRDefault="00271A54" w:rsidP="00271A54">
            <w:pPr>
              <w:rPr>
                <w:rFonts w:asciiTheme="majorHAnsi" w:hAnsiTheme="majorHAnsi"/>
              </w:rPr>
            </w:pPr>
            <w:r w:rsidRPr="007F3932">
              <w:rPr>
                <w:rFonts w:asciiTheme="majorHAnsi" w:hAnsiTheme="majorHAnsi"/>
              </w:rPr>
              <w:t>George Gerbner</w:t>
            </w:r>
          </w:p>
        </w:tc>
        <w:tc>
          <w:tcPr>
            <w:tcW w:w="2693" w:type="dxa"/>
          </w:tcPr>
          <w:p w14:paraId="36322FF2" w14:textId="77777777" w:rsidR="00271A54" w:rsidRPr="007F3932" w:rsidRDefault="00271A54" w:rsidP="00271A54">
            <w:pPr>
              <w:rPr>
                <w:rFonts w:asciiTheme="majorHAnsi" w:hAnsiTheme="majorHAnsi"/>
              </w:rPr>
            </w:pPr>
            <w:r w:rsidRPr="007F3932">
              <w:rPr>
                <w:rFonts w:asciiTheme="majorHAnsi" w:hAnsiTheme="majorHAnsi"/>
              </w:rPr>
              <w:t>symbolic annihilation</w:t>
            </w:r>
          </w:p>
        </w:tc>
        <w:tc>
          <w:tcPr>
            <w:tcW w:w="4536" w:type="dxa"/>
          </w:tcPr>
          <w:p w14:paraId="3E66225E" w14:textId="77777777" w:rsidR="00271A54" w:rsidRPr="007F3932" w:rsidRDefault="00271A54" w:rsidP="00271A54">
            <w:pPr>
              <w:rPr>
                <w:rFonts w:asciiTheme="majorHAnsi" w:hAnsiTheme="majorHAnsi"/>
                <w:sz w:val="22"/>
                <w:szCs w:val="22"/>
              </w:rPr>
            </w:pPr>
          </w:p>
          <w:p w14:paraId="6F41469D" w14:textId="281B2A8A" w:rsidR="00271A54" w:rsidRPr="00092536" w:rsidRDefault="00271A54" w:rsidP="00271A54">
            <w:pPr>
              <w:rPr>
                <w:rFonts w:asciiTheme="majorHAnsi" w:hAnsiTheme="majorHAnsi"/>
                <w:b/>
                <w:sz w:val="22"/>
                <w:szCs w:val="22"/>
              </w:rPr>
            </w:pPr>
            <w:r w:rsidRPr="007F3932">
              <w:rPr>
                <w:rFonts w:asciiTheme="majorHAnsi" w:hAnsiTheme="majorHAnsi"/>
                <w:sz w:val="22"/>
                <w:szCs w:val="22"/>
              </w:rPr>
              <w:t xml:space="preserve"> </w:t>
            </w:r>
          </w:p>
          <w:p w14:paraId="363EE667" w14:textId="77777777" w:rsidR="00271A54" w:rsidRPr="007F3932" w:rsidRDefault="00271A54" w:rsidP="00271A54">
            <w:pPr>
              <w:rPr>
                <w:rFonts w:asciiTheme="majorHAnsi" w:hAnsiTheme="majorHAnsi"/>
                <w:sz w:val="22"/>
                <w:szCs w:val="22"/>
              </w:rPr>
            </w:pPr>
          </w:p>
          <w:p w14:paraId="2619D084" w14:textId="77777777" w:rsidR="00271A54" w:rsidRPr="007F3932" w:rsidRDefault="00271A54" w:rsidP="00271A54">
            <w:pPr>
              <w:rPr>
                <w:rFonts w:asciiTheme="majorHAnsi" w:hAnsiTheme="majorHAnsi"/>
                <w:sz w:val="22"/>
                <w:szCs w:val="22"/>
              </w:rPr>
            </w:pPr>
          </w:p>
        </w:tc>
      </w:tr>
      <w:tr w:rsidR="00271A54" w:rsidRPr="00092536" w14:paraId="67C9F392" w14:textId="77777777" w:rsidTr="00271A54">
        <w:trPr>
          <w:trHeight w:hRule="exact" w:val="3969"/>
        </w:trPr>
        <w:tc>
          <w:tcPr>
            <w:tcW w:w="2093" w:type="dxa"/>
          </w:tcPr>
          <w:p w14:paraId="73870F88" w14:textId="77777777" w:rsidR="00271A54" w:rsidRPr="007F3932" w:rsidRDefault="00271A54" w:rsidP="00271A54">
            <w:pPr>
              <w:rPr>
                <w:rFonts w:asciiTheme="majorHAnsi" w:hAnsiTheme="majorHAnsi"/>
              </w:rPr>
            </w:pPr>
            <w:r w:rsidRPr="007F3932">
              <w:rPr>
                <w:rFonts w:asciiTheme="majorHAnsi" w:hAnsiTheme="majorHAnsi"/>
              </w:rPr>
              <w:t>Alfred Bandura</w:t>
            </w:r>
          </w:p>
        </w:tc>
        <w:tc>
          <w:tcPr>
            <w:tcW w:w="2693" w:type="dxa"/>
          </w:tcPr>
          <w:p w14:paraId="1F6BCDA4" w14:textId="77777777" w:rsidR="00271A54" w:rsidRPr="007F3932" w:rsidRDefault="00271A54" w:rsidP="00271A54">
            <w:pPr>
              <w:rPr>
                <w:rFonts w:asciiTheme="majorHAnsi" w:hAnsiTheme="majorHAnsi"/>
              </w:rPr>
            </w:pPr>
            <w:r w:rsidRPr="007F3932">
              <w:rPr>
                <w:rFonts w:asciiTheme="majorHAnsi" w:hAnsiTheme="majorHAnsi"/>
              </w:rPr>
              <w:t>Imitative behaviour</w:t>
            </w:r>
          </w:p>
        </w:tc>
        <w:tc>
          <w:tcPr>
            <w:tcW w:w="4536" w:type="dxa"/>
          </w:tcPr>
          <w:p w14:paraId="05BCE286" w14:textId="77777777" w:rsidR="00271A54" w:rsidRPr="007F3932" w:rsidRDefault="00271A54" w:rsidP="00271A54">
            <w:pPr>
              <w:rPr>
                <w:rFonts w:asciiTheme="majorHAnsi" w:hAnsiTheme="majorHAnsi"/>
                <w:sz w:val="22"/>
                <w:szCs w:val="22"/>
              </w:rPr>
            </w:pPr>
          </w:p>
          <w:p w14:paraId="3A4AEF45" w14:textId="353BB871" w:rsidR="00271A54" w:rsidRPr="00092536" w:rsidRDefault="00271A54" w:rsidP="00271A54">
            <w:pPr>
              <w:rPr>
                <w:rFonts w:asciiTheme="majorHAnsi" w:hAnsiTheme="majorHAnsi"/>
              </w:rPr>
            </w:pPr>
          </w:p>
        </w:tc>
      </w:tr>
      <w:tr w:rsidR="00271A54" w:rsidRPr="007F3932" w14:paraId="0D08C088" w14:textId="77777777" w:rsidTr="00AD7500">
        <w:trPr>
          <w:trHeight w:hRule="exact" w:val="4552"/>
        </w:trPr>
        <w:tc>
          <w:tcPr>
            <w:tcW w:w="2093" w:type="dxa"/>
          </w:tcPr>
          <w:p w14:paraId="49920925" w14:textId="77777777" w:rsidR="00271A54" w:rsidRPr="007F3932" w:rsidRDefault="00271A54" w:rsidP="00271A54">
            <w:pPr>
              <w:rPr>
                <w:rFonts w:asciiTheme="majorHAnsi" w:hAnsiTheme="majorHAnsi"/>
              </w:rPr>
            </w:pPr>
            <w:r w:rsidRPr="007F3932">
              <w:rPr>
                <w:rFonts w:asciiTheme="majorHAnsi" w:hAnsiTheme="majorHAnsi"/>
              </w:rPr>
              <w:t>Stanley Cohen</w:t>
            </w:r>
          </w:p>
        </w:tc>
        <w:tc>
          <w:tcPr>
            <w:tcW w:w="2693" w:type="dxa"/>
          </w:tcPr>
          <w:p w14:paraId="0275B9DF" w14:textId="77777777" w:rsidR="00271A54" w:rsidRPr="007F3932" w:rsidRDefault="00271A54" w:rsidP="00271A54">
            <w:pPr>
              <w:rPr>
                <w:rFonts w:asciiTheme="majorHAnsi" w:hAnsiTheme="majorHAnsi"/>
              </w:rPr>
            </w:pPr>
            <w:r w:rsidRPr="007F3932">
              <w:rPr>
                <w:rFonts w:asciiTheme="majorHAnsi" w:hAnsiTheme="majorHAnsi"/>
              </w:rPr>
              <w:t>Moral Panics</w:t>
            </w:r>
          </w:p>
        </w:tc>
        <w:tc>
          <w:tcPr>
            <w:tcW w:w="4536" w:type="dxa"/>
          </w:tcPr>
          <w:p w14:paraId="796842ED" w14:textId="77777777" w:rsidR="00271A54" w:rsidRPr="007F3932" w:rsidRDefault="00271A54" w:rsidP="00271A54">
            <w:pPr>
              <w:rPr>
                <w:rFonts w:asciiTheme="majorHAnsi" w:hAnsiTheme="majorHAnsi"/>
                <w:sz w:val="22"/>
                <w:szCs w:val="22"/>
              </w:rPr>
            </w:pPr>
          </w:p>
          <w:p w14:paraId="36DB1030" w14:textId="4F1F8564" w:rsidR="00271A54" w:rsidRPr="007F3932" w:rsidRDefault="00271A54" w:rsidP="00271A54">
            <w:pPr>
              <w:rPr>
                <w:rFonts w:asciiTheme="majorHAnsi" w:hAnsiTheme="majorHAnsi"/>
                <w:sz w:val="22"/>
                <w:szCs w:val="22"/>
              </w:rPr>
            </w:pPr>
            <w:r w:rsidRPr="007F3932">
              <w:rPr>
                <w:rFonts w:asciiTheme="majorHAnsi" w:hAnsiTheme="majorHAnsi"/>
                <w:sz w:val="22"/>
                <w:szCs w:val="22"/>
              </w:rPr>
              <w:t xml:space="preserve"> </w:t>
            </w:r>
          </w:p>
        </w:tc>
      </w:tr>
      <w:tr w:rsidR="00271A54" w:rsidRPr="007F3932" w14:paraId="64CB67B6" w14:textId="77777777" w:rsidTr="00271A54">
        <w:trPr>
          <w:trHeight w:hRule="exact" w:val="4680"/>
        </w:trPr>
        <w:tc>
          <w:tcPr>
            <w:tcW w:w="2093" w:type="dxa"/>
          </w:tcPr>
          <w:p w14:paraId="23CED2A3" w14:textId="77777777" w:rsidR="00271A54" w:rsidRPr="007F3932" w:rsidRDefault="00271A54" w:rsidP="00271A54">
            <w:pPr>
              <w:rPr>
                <w:rFonts w:asciiTheme="majorHAnsi" w:hAnsiTheme="majorHAnsi"/>
              </w:rPr>
            </w:pPr>
            <w:r w:rsidRPr="007F3932">
              <w:rPr>
                <w:rFonts w:asciiTheme="majorHAnsi" w:hAnsiTheme="majorHAnsi"/>
              </w:rPr>
              <w:t>Abraham Maslow</w:t>
            </w:r>
          </w:p>
        </w:tc>
        <w:tc>
          <w:tcPr>
            <w:tcW w:w="2693" w:type="dxa"/>
          </w:tcPr>
          <w:p w14:paraId="507377A7" w14:textId="77777777" w:rsidR="00271A54" w:rsidRPr="007F3932" w:rsidRDefault="00271A54" w:rsidP="00271A54">
            <w:pPr>
              <w:rPr>
                <w:rFonts w:asciiTheme="majorHAnsi" w:hAnsiTheme="majorHAnsi"/>
              </w:rPr>
            </w:pPr>
            <w:r w:rsidRPr="007F3932">
              <w:rPr>
                <w:rFonts w:asciiTheme="majorHAnsi" w:hAnsiTheme="majorHAnsi"/>
              </w:rPr>
              <w:t>Hierarchy of Needs</w:t>
            </w:r>
          </w:p>
        </w:tc>
        <w:tc>
          <w:tcPr>
            <w:tcW w:w="4536" w:type="dxa"/>
          </w:tcPr>
          <w:p w14:paraId="78C22399" w14:textId="77777777" w:rsidR="00271A54" w:rsidRPr="007F3932" w:rsidRDefault="00271A54" w:rsidP="00271A54">
            <w:pPr>
              <w:rPr>
                <w:rFonts w:asciiTheme="majorHAnsi" w:hAnsiTheme="majorHAnsi"/>
                <w:sz w:val="22"/>
                <w:szCs w:val="22"/>
              </w:rPr>
            </w:pPr>
          </w:p>
          <w:p w14:paraId="09B0F73C" w14:textId="77777777" w:rsidR="00271A54" w:rsidRPr="007F3932" w:rsidRDefault="00271A54" w:rsidP="00271A54">
            <w:pPr>
              <w:rPr>
                <w:rFonts w:asciiTheme="majorHAnsi" w:hAnsiTheme="majorHAnsi"/>
                <w:sz w:val="22"/>
                <w:szCs w:val="22"/>
              </w:rPr>
            </w:pPr>
          </w:p>
          <w:p w14:paraId="65097077" w14:textId="77777777" w:rsidR="00271A54" w:rsidRPr="007F3932" w:rsidRDefault="00271A54" w:rsidP="00271A54">
            <w:pPr>
              <w:rPr>
                <w:rFonts w:asciiTheme="majorHAnsi" w:hAnsiTheme="majorHAnsi"/>
                <w:sz w:val="22"/>
                <w:szCs w:val="22"/>
              </w:rPr>
            </w:pPr>
          </w:p>
          <w:p w14:paraId="362C83DC" w14:textId="77777777" w:rsidR="00271A54" w:rsidRPr="007F3932" w:rsidRDefault="00271A54" w:rsidP="00271A54">
            <w:pPr>
              <w:rPr>
                <w:rFonts w:asciiTheme="majorHAnsi" w:hAnsiTheme="majorHAnsi"/>
                <w:sz w:val="22"/>
                <w:szCs w:val="22"/>
              </w:rPr>
            </w:pPr>
          </w:p>
        </w:tc>
      </w:tr>
      <w:tr w:rsidR="00271A54" w:rsidRPr="007F3932" w14:paraId="25361D9F" w14:textId="77777777" w:rsidTr="00144044">
        <w:trPr>
          <w:trHeight w:hRule="exact" w:val="5374"/>
        </w:trPr>
        <w:tc>
          <w:tcPr>
            <w:tcW w:w="2093" w:type="dxa"/>
          </w:tcPr>
          <w:p w14:paraId="6A569452" w14:textId="77777777" w:rsidR="00271A54" w:rsidRPr="007F3932" w:rsidRDefault="00271A54" w:rsidP="00271A54">
            <w:pPr>
              <w:rPr>
                <w:rFonts w:asciiTheme="majorHAnsi" w:hAnsiTheme="majorHAnsi"/>
              </w:rPr>
            </w:pPr>
            <w:r w:rsidRPr="007F3932">
              <w:rPr>
                <w:rFonts w:asciiTheme="majorHAnsi" w:hAnsiTheme="majorHAnsi"/>
              </w:rPr>
              <w:t>Blumler &amp; Katz</w:t>
            </w:r>
          </w:p>
        </w:tc>
        <w:tc>
          <w:tcPr>
            <w:tcW w:w="2693" w:type="dxa"/>
          </w:tcPr>
          <w:p w14:paraId="1684FA83" w14:textId="77777777" w:rsidR="00271A54" w:rsidRPr="007F3932" w:rsidRDefault="00271A54" w:rsidP="00271A54">
            <w:pPr>
              <w:rPr>
                <w:rFonts w:asciiTheme="majorHAnsi" w:hAnsiTheme="majorHAnsi"/>
              </w:rPr>
            </w:pPr>
            <w:r w:rsidRPr="007F3932">
              <w:rPr>
                <w:rFonts w:asciiTheme="majorHAnsi" w:hAnsiTheme="majorHAnsi"/>
              </w:rPr>
              <w:t xml:space="preserve">Uses &amp; Gratifications </w:t>
            </w:r>
            <w:r>
              <w:rPr>
                <w:rFonts w:asciiTheme="majorHAnsi" w:hAnsiTheme="majorHAnsi"/>
              </w:rPr>
              <w:t xml:space="preserve">Theory </w:t>
            </w:r>
          </w:p>
        </w:tc>
        <w:tc>
          <w:tcPr>
            <w:tcW w:w="4536" w:type="dxa"/>
          </w:tcPr>
          <w:p w14:paraId="068B3C93" w14:textId="77777777" w:rsidR="00271A54" w:rsidRPr="007F3932" w:rsidRDefault="00271A54" w:rsidP="00271A54">
            <w:pPr>
              <w:rPr>
                <w:rFonts w:asciiTheme="majorHAnsi" w:hAnsiTheme="majorHAnsi"/>
                <w:sz w:val="22"/>
                <w:szCs w:val="22"/>
              </w:rPr>
            </w:pPr>
          </w:p>
          <w:p w14:paraId="3C7B7DBB" w14:textId="77777777" w:rsidR="00271A54" w:rsidRDefault="00271A54" w:rsidP="00271A54">
            <w:pPr>
              <w:rPr>
                <w:rFonts w:asciiTheme="majorHAnsi" w:hAnsiTheme="majorHAnsi"/>
                <w:sz w:val="22"/>
                <w:szCs w:val="22"/>
              </w:rPr>
            </w:pPr>
          </w:p>
          <w:p w14:paraId="68934E17" w14:textId="77777777" w:rsidR="00271A54" w:rsidRDefault="00271A54" w:rsidP="00271A54">
            <w:pPr>
              <w:rPr>
                <w:rFonts w:asciiTheme="majorHAnsi" w:hAnsiTheme="majorHAnsi"/>
                <w:sz w:val="22"/>
                <w:szCs w:val="22"/>
              </w:rPr>
            </w:pPr>
          </w:p>
          <w:p w14:paraId="7627BC6B" w14:textId="77777777" w:rsidR="00271A54" w:rsidRDefault="00271A54" w:rsidP="00271A54">
            <w:pPr>
              <w:rPr>
                <w:rFonts w:asciiTheme="majorHAnsi" w:hAnsiTheme="majorHAnsi"/>
                <w:sz w:val="22"/>
                <w:szCs w:val="22"/>
              </w:rPr>
            </w:pPr>
          </w:p>
          <w:p w14:paraId="6D743C92" w14:textId="77777777" w:rsidR="00271A54" w:rsidRDefault="00271A54" w:rsidP="00271A54">
            <w:pPr>
              <w:rPr>
                <w:rFonts w:asciiTheme="majorHAnsi" w:hAnsiTheme="majorHAnsi"/>
                <w:sz w:val="22"/>
                <w:szCs w:val="22"/>
              </w:rPr>
            </w:pPr>
          </w:p>
          <w:p w14:paraId="1F4495DE" w14:textId="77777777" w:rsidR="00271A54" w:rsidRPr="007F3932" w:rsidRDefault="00271A54" w:rsidP="00271A54">
            <w:pPr>
              <w:rPr>
                <w:rFonts w:asciiTheme="majorHAnsi" w:hAnsiTheme="majorHAnsi"/>
                <w:sz w:val="22"/>
                <w:szCs w:val="22"/>
              </w:rPr>
            </w:pPr>
          </w:p>
        </w:tc>
      </w:tr>
    </w:tbl>
    <w:p w14:paraId="6F3841EB" w14:textId="77777777" w:rsidR="00271A54" w:rsidRDefault="00271A54" w:rsidP="00D96E7E">
      <w:pPr>
        <w:sectPr w:rsidR="00271A54" w:rsidSect="006249AC">
          <w:footerReference w:type="even" r:id="rId7"/>
          <w:footerReference w:type="default" r:id="rId8"/>
          <w:pgSz w:w="11900" w:h="16840"/>
          <w:pgMar w:top="567" w:right="1800" w:bottom="567" w:left="1800" w:header="708" w:footer="708" w:gutter="0"/>
          <w:cols w:space="708"/>
          <w:docGrid w:linePitch="360"/>
        </w:sectPr>
      </w:pPr>
    </w:p>
    <w:p w14:paraId="114C257D" w14:textId="77777777" w:rsidR="00271A54" w:rsidRDefault="00271A54" w:rsidP="00AD7500">
      <w:bookmarkStart w:id="0" w:name="_GoBack"/>
      <w:bookmarkEnd w:id="0"/>
    </w:p>
    <w:sectPr w:rsidR="00271A54" w:rsidSect="006249AC">
      <w:pgSz w:w="11900" w:h="16840"/>
      <w:pgMar w:top="567" w:right="1800" w:bottom="567"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1FCB1" w14:textId="77777777" w:rsidR="00271A54" w:rsidRDefault="00271A54" w:rsidP="00271A54">
      <w:r>
        <w:separator/>
      </w:r>
    </w:p>
  </w:endnote>
  <w:endnote w:type="continuationSeparator" w:id="0">
    <w:p w14:paraId="49F0D38A" w14:textId="77777777" w:rsidR="00271A54" w:rsidRDefault="00271A54" w:rsidP="0027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06729" w14:textId="77777777" w:rsidR="00271A54" w:rsidRDefault="00271A54" w:rsidP="00271A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75F51" w14:textId="77777777" w:rsidR="00271A54" w:rsidRDefault="00271A54" w:rsidP="00271A5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6C8E0" w14:textId="77777777" w:rsidR="00271A54" w:rsidRDefault="00271A54" w:rsidP="00271A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7500">
      <w:rPr>
        <w:rStyle w:val="PageNumber"/>
        <w:noProof/>
      </w:rPr>
      <w:t>1</w:t>
    </w:r>
    <w:r>
      <w:rPr>
        <w:rStyle w:val="PageNumber"/>
      </w:rPr>
      <w:fldChar w:fldCharType="end"/>
    </w:r>
  </w:p>
  <w:p w14:paraId="1412E4F8" w14:textId="77777777" w:rsidR="00271A54" w:rsidRDefault="00271A54" w:rsidP="00271A5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C9CD4" w14:textId="77777777" w:rsidR="00271A54" w:rsidRDefault="00271A54" w:rsidP="00271A54">
      <w:r>
        <w:separator/>
      </w:r>
    </w:p>
  </w:footnote>
  <w:footnote w:type="continuationSeparator" w:id="0">
    <w:p w14:paraId="23C85788" w14:textId="77777777" w:rsidR="00271A54" w:rsidRDefault="00271A54" w:rsidP="00271A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624"/>
    <w:rsid w:val="00092536"/>
    <w:rsid w:val="00144044"/>
    <w:rsid w:val="00271A54"/>
    <w:rsid w:val="00473822"/>
    <w:rsid w:val="00543BB7"/>
    <w:rsid w:val="005B1ED9"/>
    <w:rsid w:val="00615469"/>
    <w:rsid w:val="006249AC"/>
    <w:rsid w:val="0070308C"/>
    <w:rsid w:val="00773DE2"/>
    <w:rsid w:val="007F3932"/>
    <w:rsid w:val="008A0624"/>
    <w:rsid w:val="00AD7500"/>
    <w:rsid w:val="00C30727"/>
    <w:rsid w:val="00D96E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2CEF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E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71A54"/>
    <w:pPr>
      <w:tabs>
        <w:tab w:val="center" w:pos="4320"/>
        <w:tab w:val="right" w:pos="8640"/>
      </w:tabs>
    </w:pPr>
  </w:style>
  <w:style w:type="character" w:customStyle="1" w:styleId="FooterChar">
    <w:name w:val="Footer Char"/>
    <w:basedOn w:val="DefaultParagraphFont"/>
    <w:link w:val="Footer"/>
    <w:uiPriority w:val="99"/>
    <w:rsid w:val="00271A54"/>
  </w:style>
  <w:style w:type="character" w:styleId="PageNumber">
    <w:name w:val="page number"/>
    <w:basedOn w:val="DefaultParagraphFont"/>
    <w:uiPriority w:val="99"/>
    <w:semiHidden/>
    <w:unhideWhenUsed/>
    <w:rsid w:val="00271A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E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71A54"/>
    <w:pPr>
      <w:tabs>
        <w:tab w:val="center" w:pos="4320"/>
        <w:tab w:val="right" w:pos="8640"/>
      </w:tabs>
    </w:pPr>
  </w:style>
  <w:style w:type="character" w:customStyle="1" w:styleId="FooterChar">
    <w:name w:val="Footer Char"/>
    <w:basedOn w:val="DefaultParagraphFont"/>
    <w:link w:val="Footer"/>
    <w:uiPriority w:val="99"/>
    <w:rsid w:val="00271A54"/>
  </w:style>
  <w:style w:type="character" w:styleId="PageNumber">
    <w:name w:val="page number"/>
    <w:basedOn w:val="DefaultParagraphFont"/>
    <w:uiPriority w:val="99"/>
    <w:semiHidden/>
    <w:unhideWhenUsed/>
    <w:rsid w:val="00271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950</Words>
  <Characters>5415</Characters>
  <Application>Microsoft Macintosh Word</Application>
  <DocSecurity>0</DocSecurity>
  <Lines>45</Lines>
  <Paragraphs>12</Paragraphs>
  <ScaleCrop>false</ScaleCrop>
  <Company>home</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Meier</dc:creator>
  <cp:keywords/>
  <cp:lastModifiedBy>jon Meier</cp:lastModifiedBy>
  <cp:revision>2</cp:revision>
  <cp:lastPrinted>2019-09-16T16:13:00Z</cp:lastPrinted>
  <dcterms:created xsi:type="dcterms:W3CDTF">2019-09-16T16:17:00Z</dcterms:created>
  <dcterms:modified xsi:type="dcterms:W3CDTF">2019-09-16T16:17:00Z</dcterms:modified>
</cp:coreProperties>
</file>